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43" w:type="dxa"/>
        <w:tblLook w:val="04A0" w:firstRow="1" w:lastRow="0" w:firstColumn="1" w:lastColumn="0" w:noHBand="0" w:noVBand="1"/>
      </w:tblPr>
      <w:tblGrid>
        <w:gridCol w:w="4962"/>
        <w:gridCol w:w="5528"/>
      </w:tblGrid>
      <w:tr w:rsidR="00FD61EA" w:rsidRPr="00A02D83" w14:paraId="14172A99" w14:textId="77777777" w:rsidTr="00FA783B">
        <w:tc>
          <w:tcPr>
            <w:tcW w:w="4962" w:type="dxa"/>
          </w:tcPr>
          <w:p w14:paraId="35AFD3E8" w14:textId="71C6EC9C" w:rsidR="008710D4" w:rsidRPr="00A02D83" w:rsidRDefault="00B03F71" w:rsidP="001B3206">
            <w:pPr>
              <w:keepNext/>
              <w:ind w:left="-108" w:right="-34"/>
              <w:jc w:val="center"/>
              <w:rPr>
                <w:rFonts w:ascii="Times New Roman" w:hAnsi="Times New Roman"/>
                <w:b/>
                <w:sz w:val="26"/>
                <w:szCs w:val="26"/>
              </w:rPr>
            </w:pPr>
            <w:r w:rsidRPr="00A02D83">
              <w:rPr>
                <w:rFonts w:ascii="Times New Roman" w:hAnsi="Times New Roman"/>
                <w:sz w:val="26"/>
                <w:szCs w:val="26"/>
              </w:rPr>
              <w:t xml:space="preserve"> </w:t>
            </w:r>
            <w:r w:rsidR="008710D4" w:rsidRPr="00A02D83">
              <w:rPr>
                <w:rFonts w:ascii="Times New Roman" w:hAnsi="Times New Roman"/>
                <w:sz w:val="26"/>
                <w:szCs w:val="26"/>
              </w:rPr>
              <w:t xml:space="preserve">UBND TỈNH </w:t>
            </w:r>
            <w:r w:rsidR="00FD2478" w:rsidRPr="00A02D83">
              <w:rPr>
                <w:rFonts w:ascii="Times New Roman" w:hAnsi="Times New Roman"/>
                <w:sz w:val="26"/>
                <w:szCs w:val="26"/>
              </w:rPr>
              <w:t>BẮC NINH</w:t>
            </w:r>
          </w:p>
          <w:p w14:paraId="3561457F" w14:textId="39B3B6EC" w:rsidR="008710D4" w:rsidRPr="00A02D83" w:rsidRDefault="003702C5" w:rsidP="00FA783B">
            <w:pPr>
              <w:keepNext/>
              <w:ind w:right="-34"/>
              <w:jc w:val="center"/>
              <w:rPr>
                <w:rFonts w:ascii="Times New Roman" w:hAnsi="Times New Roman"/>
                <w:sz w:val="26"/>
              </w:rPr>
            </w:pPr>
            <w:r w:rsidRPr="00A02D83">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631E03D1" wp14:editId="1185574C">
                      <wp:simplePos x="0" y="0"/>
                      <wp:positionH relativeFrom="column">
                        <wp:posOffset>941705</wp:posOffset>
                      </wp:positionH>
                      <wp:positionV relativeFrom="paragraph">
                        <wp:posOffset>227330</wp:posOffset>
                      </wp:positionV>
                      <wp:extent cx="914400" cy="0"/>
                      <wp:effectExtent l="6985" t="13335" r="12065" b="571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CDEE2"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y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"/>
                  </w:pict>
                </mc:Fallback>
              </mc:AlternateContent>
            </w:r>
            <w:r w:rsidR="008710D4" w:rsidRPr="00A02D83">
              <w:rPr>
                <w:rFonts w:ascii="Times New Roman" w:hAnsi="Times New Roman"/>
                <w:b/>
                <w:sz w:val="26"/>
                <w:szCs w:val="26"/>
              </w:rPr>
              <w:t xml:space="preserve">SỞ </w:t>
            </w:r>
            <w:r w:rsidR="00175529" w:rsidRPr="00A02D83">
              <w:rPr>
                <w:rFonts w:ascii="Times New Roman" w:hAnsi="Times New Roman"/>
                <w:b/>
                <w:sz w:val="26"/>
                <w:szCs w:val="26"/>
              </w:rPr>
              <w:t>VĂN HÓA, THỂ THAO VÀ DU LỊCH</w:t>
            </w:r>
          </w:p>
        </w:tc>
        <w:tc>
          <w:tcPr>
            <w:tcW w:w="5528" w:type="dxa"/>
          </w:tcPr>
          <w:p w14:paraId="6FB3E749" w14:textId="77777777" w:rsidR="008710D4" w:rsidRPr="00A02D83" w:rsidRDefault="008710D4" w:rsidP="001B3206">
            <w:pPr>
              <w:keepNext/>
              <w:ind w:left="-250" w:right="-34" w:firstLine="142"/>
              <w:jc w:val="center"/>
              <w:rPr>
                <w:rFonts w:ascii="Times New Roman" w:hAnsi="Times New Roman"/>
                <w:b/>
                <w:sz w:val="28"/>
                <w:szCs w:val="28"/>
              </w:rPr>
            </w:pPr>
            <w:r w:rsidRPr="00A02D83">
              <w:rPr>
                <w:rFonts w:ascii="Times New Roman" w:hAnsi="Times New Roman"/>
                <w:b/>
                <w:sz w:val="26"/>
                <w:szCs w:val="26"/>
              </w:rPr>
              <w:t>CỘNG HOÀ XÃ HỘI CHỦ NGHĨA VIỆT NAM</w:t>
            </w:r>
          </w:p>
          <w:p w14:paraId="63BCC6AA" w14:textId="77777777" w:rsidR="008710D4" w:rsidRPr="00A02D83" w:rsidRDefault="008710D4" w:rsidP="001B3206">
            <w:pPr>
              <w:keepNext/>
              <w:ind w:left="-250" w:right="-34" w:firstLine="142"/>
              <w:jc w:val="center"/>
              <w:rPr>
                <w:rFonts w:ascii="Times New Roman" w:hAnsi="Times New Roman"/>
                <w:b/>
                <w:sz w:val="28"/>
                <w:szCs w:val="28"/>
              </w:rPr>
            </w:pPr>
            <w:r w:rsidRPr="00A02D83">
              <w:rPr>
                <w:rFonts w:ascii="Times New Roman" w:hAnsi="Times New Roman"/>
                <w:b/>
                <w:sz w:val="28"/>
                <w:szCs w:val="28"/>
              </w:rPr>
              <w:t>Độc lập - Tự do - Hạnh phúc</w:t>
            </w:r>
          </w:p>
          <w:p w14:paraId="5C1E5E5E" w14:textId="77777777" w:rsidR="008710D4" w:rsidRPr="00A02D83" w:rsidRDefault="003702C5" w:rsidP="001B3206">
            <w:pPr>
              <w:keepNext/>
              <w:ind w:right="-34"/>
              <w:jc w:val="center"/>
              <w:rPr>
                <w:rFonts w:ascii="Times New Roman" w:hAnsi="Times New Roman"/>
                <w:sz w:val="26"/>
              </w:rPr>
            </w:pPr>
            <w:r w:rsidRPr="00A02D83">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4372C771" wp14:editId="255A02CF">
                      <wp:simplePos x="0" y="0"/>
                      <wp:positionH relativeFrom="column">
                        <wp:posOffset>565150</wp:posOffset>
                      </wp:positionH>
                      <wp:positionV relativeFrom="paragraph">
                        <wp:posOffset>6350</wp:posOffset>
                      </wp:positionV>
                      <wp:extent cx="2180590" cy="0"/>
                      <wp:effectExtent l="9525" t="6350" r="1016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F7CC2"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jGA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"/>
                  </w:pict>
                </mc:Fallback>
              </mc:AlternateContent>
            </w:r>
          </w:p>
        </w:tc>
      </w:tr>
      <w:tr w:rsidR="00FD61EA" w:rsidRPr="00A02D83" w14:paraId="65ED67CC" w14:textId="77777777" w:rsidTr="00FA783B">
        <w:tc>
          <w:tcPr>
            <w:tcW w:w="4962" w:type="dxa"/>
          </w:tcPr>
          <w:p w14:paraId="57C9D904" w14:textId="39C108D3" w:rsidR="008710D4" w:rsidRPr="00A02D83" w:rsidRDefault="008710D4" w:rsidP="001B3206">
            <w:pPr>
              <w:keepNext/>
              <w:ind w:right="-34"/>
              <w:jc w:val="center"/>
              <w:rPr>
                <w:rFonts w:ascii="Times New Roman" w:hAnsi="Times New Roman"/>
                <w:i/>
                <w:sz w:val="26"/>
                <w:szCs w:val="26"/>
              </w:rPr>
            </w:pPr>
            <w:r w:rsidRPr="00A02D83">
              <w:rPr>
                <w:rFonts w:ascii="Times New Roman" w:hAnsi="Times New Roman"/>
                <w:sz w:val="26"/>
                <w:szCs w:val="26"/>
              </w:rPr>
              <w:t>Số</w:t>
            </w:r>
            <w:r w:rsidR="00530748" w:rsidRPr="00A02D83">
              <w:rPr>
                <w:rFonts w:ascii="Times New Roman" w:hAnsi="Times New Roman"/>
                <w:sz w:val="26"/>
                <w:szCs w:val="26"/>
              </w:rPr>
              <w:t>:           /B</w:t>
            </w:r>
            <w:r w:rsidR="00A02D83" w:rsidRPr="00A02D83">
              <w:rPr>
                <w:rFonts w:ascii="Times New Roman" w:hAnsi="Times New Roman"/>
                <w:sz w:val="26"/>
                <w:szCs w:val="26"/>
              </w:rPr>
              <w:t>C</w:t>
            </w:r>
            <w:r w:rsidR="00530748" w:rsidRPr="00A02D83">
              <w:rPr>
                <w:rFonts w:ascii="Times New Roman" w:hAnsi="Times New Roman"/>
                <w:sz w:val="26"/>
                <w:szCs w:val="26"/>
              </w:rPr>
              <w:t>-</w:t>
            </w:r>
            <w:r w:rsidR="00175529" w:rsidRPr="00A02D83">
              <w:rPr>
                <w:rFonts w:ascii="Times New Roman" w:hAnsi="Times New Roman"/>
                <w:sz w:val="26"/>
                <w:szCs w:val="26"/>
              </w:rPr>
              <w:t>SVHTTDL</w:t>
            </w:r>
            <w:r w:rsidRPr="00A02D83">
              <w:rPr>
                <w:rFonts w:ascii="Times New Roman" w:hAnsi="Times New Roman"/>
                <w:i/>
                <w:sz w:val="26"/>
                <w:szCs w:val="26"/>
              </w:rPr>
              <w:t xml:space="preserve">       </w:t>
            </w:r>
          </w:p>
          <w:p w14:paraId="75975973" w14:textId="06469B54" w:rsidR="008710D4" w:rsidRPr="00A02D83" w:rsidRDefault="008710D4" w:rsidP="001B3206">
            <w:pPr>
              <w:keepNext/>
              <w:ind w:right="-34"/>
              <w:jc w:val="center"/>
              <w:rPr>
                <w:rFonts w:ascii="Times New Roman" w:hAnsi="Times New Roman"/>
                <w:sz w:val="26"/>
              </w:rPr>
            </w:pPr>
          </w:p>
        </w:tc>
        <w:tc>
          <w:tcPr>
            <w:tcW w:w="5528" w:type="dxa"/>
          </w:tcPr>
          <w:p w14:paraId="4A4F794D" w14:textId="0BE83581" w:rsidR="008710D4" w:rsidRPr="00A02D83" w:rsidRDefault="00FD2478" w:rsidP="00041734">
            <w:pPr>
              <w:keepNext/>
              <w:ind w:right="-34"/>
              <w:jc w:val="center"/>
              <w:rPr>
                <w:rFonts w:ascii="Times New Roman" w:hAnsi="Times New Roman"/>
                <w:sz w:val="26"/>
              </w:rPr>
            </w:pPr>
            <w:r w:rsidRPr="00A02D83">
              <w:rPr>
                <w:rFonts w:ascii="Times New Roman" w:hAnsi="Times New Roman"/>
                <w:i/>
                <w:sz w:val="26"/>
                <w:szCs w:val="26"/>
              </w:rPr>
              <w:t>Bắc</w:t>
            </w:r>
            <w:r w:rsidR="0074643E" w:rsidRPr="00A02D83">
              <w:rPr>
                <w:rFonts w:ascii="Times New Roman" w:hAnsi="Times New Roman"/>
                <w:i/>
                <w:sz w:val="26"/>
                <w:szCs w:val="26"/>
              </w:rPr>
              <w:t xml:space="preserve"> Ninh</w:t>
            </w:r>
            <w:r w:rsidR="008710D4" w:rsidRPr="00A02D83">
              <w:rPr>
                <w:rFonts w:ascii="Times New Roman" w:hAnsi="Times New Roman"/>
                <w:i/>
                <w:sz w:val="26"/>
                <w:szCs w:val="26"/>
              </w:rPr>
              <w:t xml:space="preserve">, ngày         tháng  </w:t>
            </w:r>
            <w:r w:rsidR="00674F28" w:rsidRPr="00A02D83">
              <w:rPr>
                <w:rFonts w:ascii="Times New Roman" w:hAnsi="Times New Roman"/>
                <w:i/>
                <w:sz w:val="26"/>
                <w:szCs w:val="26"/>
              </w:rPr>
              <w:t xml:space="preserve"> </w:t>
            </w:r>
            <w:r w:rsidR="00A37CE8" w:rsidRPr="00A02D83">
              <w:rPr>
                <w:rFonts w:ascii="Times New Roman" w:hAnsi="Times New Roman"/>
                <w:i/>
                <w:sz w:val="26"/>
                <w:szCs w:val="26"/>
              </w:rPr>
              <w:t xml:space="preserve">  </w:t>
            </w:r>
            <w:r w:rsidR="00F00A91" w:rsidRPr="00A02D83">
              <w:rPr>
                <w:rFonts w:ascii="Times New Roman" w:hAnsi="Times New Roman"/>
                <w:i/>
                <w:sz w:val="26"/>
                <w:szCs w:val="26"/>
              </w:rPr>
              <w:t xml:space="preserve"> </w:t>
            </w:r>
            <w:r w:rsidR="008710D4" w:rsidRPr="00A02D83">
              <w:rPr>
                <w:rFonts w:ascii="Times New Roman" w:hAnsi="Times New Roman"/>
                <w:i/>
                <w:sz w:val="26"/>
                <w:szCs w:val="26"/>
              </w:rPr>
              <w:t xml:space="preserve">  năm </w:t>
            </w:r>
            <w:r w:rsidR="00F00A91" w:rsidRPr="00A02D83">
              <w:rPr>
                <w:rFonts w:ascii="Times New Roman" w:hAnsi="Times New Roman"/>
                <w:i/>
                <w:sz w:val="26"/>
                <w:szCs w:val="26"/>
              </w:rPr>
              <w:t>202</w:t>
            </w:r>
            <w:r w:rsidR="00041734" w:rsidRPr="00A02D83">
              <w:rPr>
                <w:rFonts w:ascii="Times New Roman" w:hAnsi="Times New Roman"/>
                <w:i/>
                <w:sz w:val="26"/>
                <w:szCs w:val="26"/>
              </w:rPr>
              <w:t>6</w:t>
            </w:r>
          </w:p>
        </w:tc>
      </w:tr>
    </w:tbl>
    <w:p w14:paraId="5FB3DB5E" w14:textId="4D67B4A7" w:rsidR="00FB1070" w:rsidRPr="00A02D83" w:rsidRDefault="00A66B46" w:rsidP="00530748">
      <w:pPr>
        <w:keepNext/>
        <w:tabs>
          <w:tab w:val="left" w:pos="2709"/>
          <w:tab w:val="center" w:pos="4499"/>
        </w:tabs>
        <w:ind w:left="-108" w:right="-34"/>
        <w:rPr>
          <w:rFonts w:ascii="Times New Roman" w:hAnsi="Times New Roman"/>
          <w:sz w:val="16"/>
        </w:rPr>
      </w:pPr>
      <w:r w:rsidRPr="00A02D83">
        <w:rPr>
          <w:rFonts w:ascii="Times New Roman" w:hAnsi="Times New Roman"/>
          <w:b/>
          <w:bCs/>
          <w:noProof/>
          <w:sz w:val="26"/>
          <w:szCs w:val="26"/>
        </w:rPr>
        <mc:AlternateContent>
          <mc:Choice Requires="wps">
            <w:drawing>
              <wp:anchor distT="0" distB="0" distL="114300" distR="114300" simplePos="0" relativeHeight="251659776" behindDoc="0" locked="0" layoutInCell="1" allowOverlap="1" wp14:anchorId="06134483" wp14:editId="2F95EC43">
                <wp:simplePos x="0" y="0"/>
                <wp:positionH relativeFrom="column">
                  <wp:posOffset>-804545</wp:posOffset>
                </wp:positionH>
                <wp:positionV relativeFrom="paragraph">
                  <wp:posOffset>-140970</wp:posOffset>
                </wp:positionV>
                <wp:extent cx="990600" cy="388620"/>
                <wp:effectExtent l="0" t="0" r="19050" b="11430"/>
                <wp:wrapNone/>
                <wp:docPr id="17742507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88620"/>
                        </a:xfrm>
                        <a:prstGeom prst="rect">
                          <a:avLst/>
                        </a:prstGeom>
                        <a:solidFill>
                          <a:srgbClr val="FFFFFF"/>
                        </a:solidFill>
                        <a:ln w="9525">
                          <a:solidFill>
                            <a:srgbClr val="000000"/>
                          </a:solidFill>
                          <a:miter lim="800000"/>
                          <a:headEnd/>
                          <a:tailEnd/>
                        </a:ln>
                      </wps:spPr>
                      <wps:txbx>
                        <w:txbxContent>
                          <w:p w14:paraId="2D817C45" w14:textId="77777777" w:rsidR="00A66B46" w:rsidRPr="009215A1" w:rsidRDefault="00A66B46" w:rsidP="00A66B46">
                            <w:pPr>
                              <w:ind w:right="49"/>
                              <w:jc w:val="center"/>
                              <w:rPr>
                                <w:rFonts w:ascii="Times New Roman" w:hAnsi="Times New Roman"/>
                                <w:b/>
                                <w:bCs/>
                                <w:sz w:val="24"/>
                                <w:szCs w:val="24"/>
                              </w:rPr>
                            </w:pPr>
                            <w:r w:rsidRPr="009215A1">
                              <w:rPr>
                                <w:rFonts w:ascii="Times New Roman" w:hAnsi="Times New Roman"/>
                                <w:b/>
                                <w:bCs/>
                                <w:sz w:val="24"/>
                                <w:szCs w:val="24"/>
                              </w:rPr>
                              <w:t>DỰ THẢO</w:t>
                            </w:r>
                          </w:p>
                        </w:txbxContent>
                      </wps:txbx>
                      <wps:bodyPr rot="0" vert="horz"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34483" id="Rectangle 4" o:spid="_x0000_s1026" style="position:absolute;left:0;text-align:left;margin-left:-63.35pt;margin-top:-11.1pt;width:78pt;height:30.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">
                <v:textbox inset="1mm,1mm,0,0">
                  <w:txbxContent>
                    <w:p w14:paraId="2D817C45" w14:textId="77777777" w:rsidR="00A66B46" w:rsidRPr="009215A1" w:rsidRDefault="00A66B46" w:rsidP="00A66B46">
                      <w:pPr>
                        <w:ind w:right="49"/>
                        <w:jc w:val="center"/>
                        <w:rPr>
                          <w:rFonts w:ascii="Times New Roman" w:hAnsi="Times New Roman"/>
                          <w:b/>
                          <w:bCs/>
                          <w:sz w:val="24"/>
                          <w:szCs w:val="24"/>
                        </w:rPr>
                      </w:pPr>
                      <w:r w:rsidRPr="009215A1">
                        <w:rPr>
                          <w:rFonts w:ascii="Times New Roman" w:hAnsi="Times New Roman"/>
                          <w:b/>
                          <w:bCs/>
                          <w:sz w:val="24"/>
                          <w:szCs w:val="24"/>
                        </w:rPr>
                        <w:t>DỰ THẢO</w:t>
                      </w:r>
                    </w:p>
                  </w:txbxContent>
                </v:textbox>
              </v:rect>
            </w:pict>
          </mc:Fallback>
        </mc:AlternateContent>
      </w:r>
      <w:r w:rsidR="00FE4272" w:rsidRPr="00A02D83">
        <w:rPr>
          <w:rFonts w:ascii="Times New Roman" w:hAnsi="Times New Roman"/>
          <w:b/>
          <w:sz w:val="26"/>
        </w:rPr>
        <w:tab/>
      </w:r>
      <w:r w:rsidR="00896946" w:rsidRPr="00A02D83">
        <w:rPr>
          <w:rFonts w:ascii="Times New Roman" w:hAnsi="Times New Roman"/>
          <w:b/>
          <w:sz w:val="26"/>
        </w:rPr>
        <w:t xml:space="preserve"> </w:t>
      </w:r>
      <w:r w:rsidR="00385259" w:rsidRPr="00A02D83">
        <w:rPr>
          <w:rFonts w:ascii="Times New Roman" w:hAnsi="Times New Roman"/>
          <w:b/>
          <w:sz w:val="26"/>
        </w:rPr>
        <w:t xml:space="preserve">    </w:t>
      </w:r>
      <w:r w:rsidR="00FB1070" w:rsidRPr="00A02D83">
        <w:rPr>
          <w:rFonts w:ascii="Times New Roman" w:hAnsi="Times New Roman"/>
          <w:sz w:val="26"/>
        </w:rPr>
        <w:t xml:space="preserve">     </w:t>
      </w:r>
    </w:p>
    <w:p w14:paraId="4A9347E2" w14:textId="77777777" w:rsidR="00A02D83" w:rsidRPr="00A02D83" w:rsidRDefault="00A02D83" w:rsidP="00175529">
      <w:pPr>
        <w:jc w:val="center"/>
        <w:rPr>
          <w:rFonts w:ascii="Times New Roman" w:hAnsi="Times New Roman"/>
          <w:b/>
          <w:spacing w:val="-6"/>
          <w:sz w:val="26"/>
          <w:szCs w:val="26"/>
        </w:rPr>
      </w:pPr>
      <w:r w:rsidRPr="00A02D83">
        <w:rPr>
          <w:rFonts w:ascii="Times New Roman" w:hAnsi="Times New Roman"/>
          <w:b/>
          <w:spacing w:val="-6"/>
          <w:sz w:val="26"/>
          <w:szCs w:val="26"/>
        </w:rPr>
        <w:t>BÁO CÁO</w:t>
      </w:r>
    </w:p>
    <w:p w14:paraId="11F39252" w14:textId="4A78A46B" w:rsidR="005363C7" w:rsidRPr="00A02D83" w:rsidRDefault="00F430E2" w:rsidP="00175529">
      <w:pPr>
        <w:jc w:val="center"/>
        <w:rPr>
          <w:rFonts w:ascii="Times New Roman" w:hAnsi="Times New Roman"/>
          <w:b/>
          <w:spacing w:val="-6"/>
          <w:sz w:val="26"/>
          <w:szCs w:val="26"/>
        </w:rPr>
      </w:pPr>
      <w:r w:rsidRPr="00A02D83">
        <w:rPr>
          <w:rFonts w:ascii="Times New Roman" w:hAnsi="Times New Roman"/>
          <w:b/>
          <w:spacing w:val="-6"/>
          <w:sz w:val="26"/>
          <w:szCs w:val="26"/>
        </w:rPr>
        <w:t xml:space="preserve"> </w:t>
      </w:r>
      <w:r w:rsidR="00A02D83" w:rsidRPr="00A02D83">
        <w:rPr>
          <w:rFonts w:ascii="Times New Roman" w:hAnsi="Times New Roman"/>
          <w:b/>
          <w:spacing w:val="-6"/>
          <w:sz w:val="26"/>
          <w:szCs w:val="26"/>
        </w:rPr>
        <w:t xml:space="preserve">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quyết </w:t>
      </w:r>
      <w:r w:rsidR="00A02D83" w:rsidRPr="00A02D83">
        <w:rPr>
          <w:rFonts w:ascii="Times New Roman" w:hAnsi="Times New Roman"/>
          <w:b/>
          <w:spacing w:val="-6"/>
          <w:sz w:val="26"/>
          <w:szCs w:val="26"/>
          <w:lang w:val="vi-VN"/>
        </w:rPr>
        <w:t>quy</w:t>
      </w:r>
      <w:r w:rsidR="00A02D83" w:rsidRPr="00A02D83">
        <w:rPr>
          <w:rFonts w:ascii="Times New Roman" w:hAnsi="Times New Roman"/>
          <w:b/>
          <w:spacing w:val="-6"/>
          <w:sz w:val="26"/>
          <w:szCs w:val="26"/>
        </w:rPr>
        <w:t xml:space="preserve"> </w:t>
      </w:r>
      <w:r w:rsidR="00A02D83" w:rsidRPr="00A02D83">
        <w:rPr>
          <w:rFonts w:ascii="Times New Roman" w:hAnsi="Times New Roman"/>
          <w:b/>
          <w:spacing w:val="-6"/>
          <w:sz w:val="26"/>
          <w:szCs w:val="26"/>
          <w:lang w:val="vi-VN"/>
        </w:rPr>
        <w:t xml:space="preserve">định nguyên tắc, tiêu chí, định mức phân bổ vốn ngân sách </w:t>
      </w:r>
      <w:r w:rsidR="00A02D83" w:rsidRPr="00A02D83">
        <w:rPr>
          <w:rFonts w:ascii="Times New Roman" w:hAnsi="Times New Roman"/>
          <w:b/>
          <w:spacing w:val="-6"/>
          <w:sz w:val="26"/>
          <w:szCs w:val="26"/>
        </w:rPr>
        <w:t>nhà nước</w:t>
      </w:r>
      <w:r w:rsidR="00A02D83" w:rsidRPr="00A02D83">
        <w:rPr>
          <w:rFonts w:ascii="Times New Roman" w:hAnsi="Times New Roman"/>
          <w:b/>
          <w:spacing w:val="-6"/>
          <w:sz w:val="26"/>
          <w:szCs w:val="26"/>
          <w:lang w:val="vi-VN"/>
        </w:rPr>
        <w:t xml:space="preserve"> và tỷ lệ vốn đối ứng từ ngân sách địa phương thực hiện </w:t>
      </w:r>
      <w:r w:rsidR="00A02D83" w:rsidRPr="00A02D83">
        <w:rPr>
          <w:rFonts w:ascii="Times New Roman" w:hAnsi="Times New Roman"/>
          <w:b/>
          <w:spacing w:val="-6"/>
          <w:sz w:val="26"/>
          <w:szCs w:val="26"/>
          <w:lang w:val="en-SG"/>
        </w:rPr>
        <w:t>C</w:t>
      </w:r>
      <w:r w:rsidR="00A02D83" w:rsidRPr="00A02D83">
        <w:rPr>
          <w:rFonts w:ascii="Times New Roman" w:hAnsi="Times New Roman"/>
          <w:b/>
          <w:spacing w:val="-6"/>
          <w:sz w:val="26"/>
          <w:szCs w:val="26"/>
          <w:lang w:val="vi-VN"/>
        </w:rPr>
        <w:t xml:space="preserve">hương trình mục tiêu quốc gia về phát triển văn hóa </w:t>
      </w:r>
      <w:r w:rsidR="00A02D83" w:rsidRPr="00A02D83">
        <w:rPr>
          <w:rFonts w:ascii="Times New Roman" w:hAnsi="Times New Roman"/>
          <w:b/>
          <w:spacing w:val="-6"/>
          <w:sz w:val="26"/>
          <w:szCs w:val="26"/>
        </w:rPr>
        <w:t xml:space="preserve">trên địa bàn tỉnh Bắc Ninh </w:t>
      </w:r>
      <w:r w:rsidR="00A02D83" w:rsidRPr="00A02D83">
        <w:rPr>
          <w:rFonts w:ascii="Times New Roman" w:hAnsi="Times New Roman"/>
          <w:b/>
          <w:spacing w:val="-6"/>
          <w:sz w:val="26"/>
          <w:szCs w:val="26"/>
          <w:lang w:val="vi-VN"/>
        </w:rPr>
        <w:t>giai đoạn 202</w:t>
      </w:r>
      <w:r w:rsidR="00A02D83" w:rsidRPr="00A02D83">
        <w:rPr>
          <w:rFonts w:ascii="Times New Roman" w:hAnsi="Times New Roman"/>
          <w:b/>
          <w:spacing w:val="-6"/>
          <w:sz w:val="26"/>
          <w:szCs w:val="26"/>
        </w:rPr>
        <w:t xml:space="preserve">6-2030 </w:t>
      </w:r>
    </w:p>
    <w:p w14:paraId="48412037" w14:textId="77777777" w:rsidR="00F430E2" w:rsidRPr="00A02D83" w:rsidRDefault="003702C5" w:rsidP="00FB1070">
      <w:pPr>
        <w:keepNext/>
        <w:ind w:left="-250" w:right="-34" w:firstLine="142"/>
        <w:jc w:val="center"/>
        <w:rPr>
          <w:rFonts w:ascii="Times New Roman" w:hAnsi="Times New Roman"/>
          <w:b/>
          <w:sz w:val="26"/>
          <w:szCs w:val="26"/>
        </w:rPr>
      </w:pPr>
      <w:r w:rsidRPr="00A02D83">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092A80FD" wp14:editId="69C96407">
                <wp:simplePos x="0" y="0"/>
                <wp:positionH relativeFrom="margin">
                  <wp:posOffset>2245360</wp:posOffset>
                </wp:positionH>
                <wp:positionV relativeFrom="paragraph">
                  <wp:posOffset>58420</wp:posOffset>
                </wp:positionV>
                <wp:extent cx="121158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1A979" id="Line 5"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8pt,4.6pt" to="272.2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jTy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">
                <w10:wrap anchorx="margin"/>
              </v:line>
            </w:pict>
          </mc:Fallback>
        </mc:AlternateContent>
      </w:r>
    </w:p>
    <w:p w14:paraId="057DC250" w14:textId="77777777" w:rsidR="00F430E2" w:rsidRPr="00A02D83" w:rsidRDefault="00F430E2" w:rsidP="00FB1070">
      <w:pPr>
        <w:keepNext/>
        <w:ind w:left="-250" w:right="-34" w:firstLine="142"/>
        <w:jc w:val="center"/>
        <w:rPr>
          <w:rFonts w:ascii="Times New Roman" w:hAnsi="Times New Roman"/>
          <w:b/>
          <w:sz w:val="14"/>
          <w:szCs w:val="28"/>
        </w:rPr>
      </w:pPr>
    </w:p>
    <w:p w14:paraId="449432DB" w14:textId="7AE4EA3C" w:rsidR="00A77F64" w:rsidRPr="00A02D83" w:rsidRDefault="00067FB5" w:rsidP="00175529">
      <w:pPr>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 xml:space="preserve">Thực hiện quy định của Luật Ban hành văn bản quy phạm pháp luật, Sở </w:t>
      </w:r>
      <w:r w:rsidR="00175529" w:rsidRPr="00A02D83">
        <w:rPr>
          <w:rFonts w:ascii="Times New Roman" w:eastAsia="Times New Roman" w:hAnsi="Times New Roman"/>
          <w:sz w:val="28"/>
          <w:szCs w:val="28"/>
          <w:lang w:val="pl-PL"/>
        </w:rPr>
        <w:t>Văn hóa, Thể thao và Du lịch</w:t>
      </w:r>
      <w:r w:rsidRPr="00A02D83">
        <w:rPr>
          <w:rFonts w:ascii="Times New Roman" w:eastAsia="Times New Roman" w:hAnsi="Times New Roman"/>
          <w:sz w:val="28"/>
          <w:szCs w:val="28"/>
          <w:lang w:val="pl-PL"/>
        </w:rPr>
        <w:t xml:space="preserve"> </w:t>
      </w:r>
      <w:r w:rsidR="008F5A87" w:rsidRPr="00A02D83">
        <w:rPr>
          <w:rFonts w:ascii="Times New Roman" w:eastAsia="Times New Roman" w:hAnsi="Times New Roman"/>
          <w:sz w:val="28"/>
          <w:szCs w:val="28"/>
          <w:lang w:val="pl-PL"/>
        </w:rPr>
        <w:t>đã tiến hành đánh giá thủ tục hành chính, việc phân quyền, phân cấp</w:t>
      </w:r>
      <w:r w:rsidR="00216F55" w:rsidRPr="00A02D83">
        <w:rPr>
          <w:rFonts w:ascii="Times New Roman" w:eastAsia="Times New Roman" w:hAnsi="Times New Roman"/>
          <w:sz w:val="28"/>
          <w:szCs w:val="28"/>
          <w:lang w:val="pl-PL"/>
        </w:rPr>
        <w:t xml:space="preserve">, việc ứng dụng, thúc đẩy phát triển khoa học, công nghệ, đổi mới sáng tạo và chuyển đổi số, việc bảo đảm bình đẳng giới, việc thực hiện chính sách dân tộc trong </w:t>
      </w:r>
      <w:r w:rsidR="00534687" w:rsidRPr="00A02D83">
        <w:rPr>
          <w:rFonts w:ascii="Times New Roman" w:eastAsia="Times New Roman" w:hAnsi="Times New Roman"/>
          <w:sz w:val="28"/>
          <w:szCs w:val="28"/>
          <w:lang w:val="pl-PL"/>
        </w:rPr>
        <w:t xml:space="preserve">dự thảo Nghị quyết </w:t>
      </w:r>
      <w:r w:rsidR="00175529" w:rsidRPr="00A02D83">
        <w:rPr>
          <w:rFonts w:ascii="Times New Roman" w:eastAsia="Times New Roman" w:hAnsi="Times New Roman"/>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216F55" w:rsidRPr="00A02D83">
        <w:rPr>
          <w:rFonts w:ascii="Times New Roman" w:eastAsia="Times New Roman" w:hAnsi="Times New Roman"/>
          <w:sz w:val="28"/>
          <w:szCs w:val="28"/>
          <w:lang w:val="pl-PL"/>
        </w:rPr>
        <w:t>, kết quả như sau:</w:t>
      </w:r>
    </w:p>
    <w:p w14:paraId="046FD374" w14:textId="77777777" w:rsidR="00A77F64" w:rsidRPr="00A02D83" w:rsidRDefault="00E829A0" w:rsidP="0008235E">
      <w:pPr>
        <w:spacing w:before="60" w:after="60" w:line="288" w:lineRule="auto"/>
        <w:ind w:firstLine="706"/>
        <w:jc w:val="both"/>
        <w:rPr>
          <w:rFonts w:ascii="Times New Roman" w:hAnsi="Times New Roman"/>
          <w:b/>
          <w:sz w:val="28"/>
          <w:szCs w:val="28"/>
          <w:lang w:val="pl-PL"/>
        </w:rPr>
      </w:pPr>
      <w:r w:rsidRPr="00A02D83">
        <w:rPr>
          <w:rFonts w:ascii="Times New Roman" w:hAnsi="Times New Roman"/>
          <w:b/>
          <w:sz w:val="28"/>
          <w:szCs w:val="28"/>
          <w:lang w:val="pl-PL"/>
        </w:rPr>
        <w:t xml:space="preserve">I. </w:t>
      </w:r>
      <w:r w:rsidR="00A77F64" w:rsidRPr="00A02D83">
        <w:rPr>
          <w:rFonts w:ascii="Times New Roman" w:hAnsi="Times New Roman"/>
          <w:b/>
          <w:sz w:val="28"/>
          <w:szCs w:val="28"/>
          <w:lang w:val="pl-PL"/>
        </w:rPr>
        <w:t>TỔ CHỨC THỰC HIỆN ĐÁNH GIÁ</w:t>
      </w:r>
    </w:p>
    <w:p w14:paraId="510FBF17" w14:textId="77777777" w:rsidR="000E6819" w:rsidRPr="00A02D83" w:rsidRDefault="004346AD"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 xml:space="preserve">1. </w:t>
      </w:r>
      <w:r w:rsidR="00A77F64" w:rsidRPr="00A02D83">
        <w:rPr>
          <w:rStyle w:val="Strong"/>
          <w:rFonts w:ascii="Times New Roman" w:hAnsi="Times New Roman"/>
          <w:sz w:val="28"/>
          <w:szCs w:val="28"/>
          <w:lang w:val="pl-PL"/>
        </w:rPr>
        <w:t>Bối cảnh xây dự</w:t>
      </w:r>
      <w:r w:rsidR="00E27C12" w:rsidRPr="00A02D83">
        <w:rPr>
          <w:rStyle w:val="Strong"/>
          <w:rFonts w:ascii="Times New Roman" w:hAnsi="Times New Roman"/>
          <w:sz w:val="28"/>
          <w:szCs w:val="28"/>
          <w:lang w:val="pl-PL"/>
        </w:rPr>
        <w:t xml:space="preserve">ng </w:t>
      </w:r>
      <w:r w:rsidR="005F419F" w:rsidRPr="00A02D83">
        <w:rPr>
          <w:rStyle w:val="Strong"/>
          <w:rFonts w:ascii="Times New Roman" w:hAnsi="Times New Roman"/>
          <w:sz w:val="28"/>
          <w:szCs w:val="28"/>
          <w:lang w:val="pl-PL"/>
        </w:rPr>
        <w:t>Nghị quyết</w:t>
      </w:r>
    </w:p>
    <w:p w14:paraId="6422A6CD" w14:textId="6A83827D" w:rsidR="000E6819" w:rsidRPr="00A02D83" w:rsidRDefault="000E6819"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Giai đoạn 2026</w:t>
      </w:r>
      <w:r w:rsidR="008805B9" w:rsidRPr="00A02D83">
        <w:rPr>
          <w:rFonts w:ascii="Times New Roman" w:eastAsia="Times New Roman" w:hAnsi="Times New Roman"/>
          <w:sz w:val="28"/>
          <w:szCs w:val="28"/>
          <w:lang w:val="pl-PL"/>
        </w:rPr>
        <w:t>-</w:t>
      </w:r>
      <w:r w:rsidRPr="00A02D83">
        <w:rPr>
          <w:rFonts w:ascii="Times New Roman" w:eastAsia="Times New Roman" w:hAnsi="Times New Roman"/>
          <w:sz w:val="28"/>
          <w:szCs w:val="28"/>
          <w:lang w:val="pl-PL"/>
        </w:rPr>
        <w:t xml:space="preserve">2030 là giai đoạn đầu triển khai Chương trình mục tiêu quốc gia </w:t>
      </w:r>
      <w:r w:rsidR="00175529" w:rsidRPr="00A02D83">
        <w:rPr>
          <w:rFonts w:ascii="Times New Roman" w:eastAsia="Times New Roman" w:hAnsi="Times New Roman"/>
          <w:sz w:val="28"/>
          <w:szCs w:val="28"/>
          <w:lang w:val="pl-PL"/>
        </w:rPr>
        <w:t>phát triển văn hóa</w:t>
      </w:r>
      <w:r w:rsidRPr="00A02D83">
        <w:rPr>
          <w:rFonts w:ascii="Times New Roman" w:eastAsia="Times New Roman" w:hAnsi="Times New Roman"/>
          <w:sz w:val="28"/>
          <w:szCs w:val="28"/>
          <w:lang w:val="pl-PL"/>
        </w:rPr>
        <w:t xml:space="preserve"> 202</w:t>
      </w:r>
      <w:r w:rsidR="00175529" w:rsidRPr="00A02D83">
        <w:rPr>
          <w:rFonts w:ascii="Times New Roman" w:eastAsia="Times New Roman" w:hAnsi="Times New Roman"/>
          <w:sz w:val="28"/>
          <w:szCs w:val="28"/>
          <w:lang w:val="pl-PL"/>
        </w:rPr>
        <w:t>5</w:t>
      </w:r>
      <w:r w:rsidRPr="00A02D83">
        <w:rPr>
          <w:rFonts w:ascii="Times New Roman" w:eastAsia="Times New Roman" w:hAnsi="Times New Roman"/>
          <w:sz w:val="28"/>
          <w:szCs w:val="28"/>
          <w:lang w:val="pl-PL"/>
        </w:rPr>
        <w:t xml:space="preserve">–2035 theo Nghị quyết số </w:t>
      </w:r>
      <w:r w:rsidR="00175529" w:rsidRPr="00A02D83">
        <w:rPr>
          <w:rFonts w:ascii="Times New Roman" w:eastAsia="Times New Roman" w:hAnsi="Times New Roman"/>
          <w:sz w:val="28"/>
          <w:szCs w:val="28"/>
          <w:lang w:val="pl-PL"/>
        </w:rPr>
        <w:t>162</w:t>
      </w:r>
      <w:r w:rsidRPr="00A02D83">
        <w:rPr>
          <w:rFonts w:ascii="Times New Roman" w:eastAsia="Times New Roman" w:hAnsi="Times New Roman"/>
          <w:sz w:val="28"/>
          <w:szCs w:val="28"/>
          <w:lang w:val="pl-PL"/>
        </w:rPr>
        <w:t>/202</w:t>
      </w:r>
      <w:r w:rsidR="009215A1" w:rsidRPr="00A02D83">
        <w:rPr>
          <w:rFonts w:ascii="Times New Roman" w:eastAsia="Times New Roman" w:hAnsi="Times New Roman"/>
          <w:sz w:val="28"/>
          <w:szCs w:val="28"/>
          <w:lang w:val="pl-PL"/>
        </w:rPr>
        <w:t>4</w:t>
      </w:r>
      <w:r w:rsidRPr="00A02D83">
        <w:rPr>
          <w:rFonts w:ascii="Times New Roman" w:eastAsia="Times New Roman" w:hAnsi="Times New Roman"/>
          <w:sz w:val="28"/>
          <w:szCs w:val="28"/>
          <w:lang w:val="pl-PL"/>
        </w:rPr>
        <w:t xml:space="preserve">/QH15 của Quốc hội. Việc </w:t>
      </w:r>
      <w:r w:rsidR="00175529" w:rsidRPr="00A02D83">
        <w:rPr>
          <w:rFonts w:ascii="Times New Roman" w:eastAsia="Times New Roman" w:hAnsi="Times New Roman"/>
          <w:sz w:val="28"/>
          <w:szCs w:val="28"/>
          <w:lang w:val="pl-PL"/>
        </w:rPr>
        <w:t xml:space="preserve">ban hành và triển khai </w:t>
      </w:r>
      <w:r w:rsidRPr="00A02D83">
        <w:rPr>
          <w:rFonts w:ascii="Times New Roman" w:eastAsia="Times New Roman" w:hAnsi="Times New Roman"/>
          <w:sz w:val="28"/>
          <w:szCs w:val="28"/>
          <w:lang w:val="pl-PL"/>
        </w:rPr>
        <w:t xml:space="preserve">Chương trình mục tiêu quốc gia trong </w:t>
      </w:r>
      <w:r w:rsidR="00175529" w:rsidRPr="00A02D83">
        <w:rPr>
          <w:rFonts w:ascii="Times New Roman" w:eastAsia="Times New Roman" w:hAnsi="Times New Roman"/>
          <w:sz w:val="28"/>
          <w:szCs w:val="28"/>
          <w:lang w:val="pl-PL"/>
        </w:rPr>
        <w:t>bối cảnh mới với những mục tiêu mới</w:t>
      </w:r>
      <w:r w:rsidRPr="00A02D83">
        <w:rPr>
          <w:rFonts w:ascii="Times New Roman" w:eastAsia="Times New Roman" w:hAnsi="Times New Roman"/>
          <w:sz w:val="28"/>
          <w:szCs w:val="28"/>
          <w:lang w:val="pl-PL"/>
        </w:rPr>
        <w:t xml:space="preserve"> đặt ra yêu cầu đổi mới phương thức quản lý, điều phối và sử dụng nguồn lực theo hướng đồng bộ, tập trung</w:t>
      </w:r>
      <w:r w:rsidR="00175529" w:rsidRPr="00A02D83">
        <w:rPr>
          <w:rFonts w:ascii="Times New Roman" w:eastAsia="Times New Roman" w:hAnsi="Times New Roman"/>
          <w:sz w:val="28"/>
          <w:szCs w:val="28"/>
          <w:lang w:val="pl-PL"/>
        </w:rPr>
        <w:t>, tăng cường phân cấp</w:t>
      </w:r>
      <w:r w:rsidRPr="00A02D83">
        <w:rPr>
          <w:rFonts w:ascii="Times New Roman" w:eastAsia="Times New Roman" w:hAnsi="Times New Roman"/>
          <w:sz w:val="28"/>
          <w:szCs w:val="28"/>
          <w:lang w:val="pl-PL"/>
        </w:rPr>
        <w:t xml:space="preserve"> và nâng cao hiệu quả đầu tư.</w:t>
      </w:r>
    </w:p>
    <w:p w14:paraId="2065F153" w14:textId="77777777" w:rsidR="000E6819" w:rsidRPr="00A02D83" w:rsidRDefault="000E6819" w:rsidP="0008235E">
      <w:pPr>
        <w:spacing w:before="60" w:after="60" w:line="288" w:lineRule="auto"/>
        <w:ind w:firstLine="706"/>
        <w:jc w:val="both"/>
        <w:rPr>
          <w:rFonts w:ascii="Times New Roman" w:eastAsia="Times New Roman" w:hAnsi="Times New Roman"/>
          <w:spacing w:val="-4"/>
          <w:sz w:val="28"/>
          <w:szCs w:val="28"/>
          <w:lang w:val="pl-PL"/>
        </w:rPr>
      </w:pPr>
      <w:r w:rsidRPr="00A02D83">
        <w:rPr>
          <w:rFonts w:ascii="Times New Roman" w:eastAsia="Times New Roman" w:hAnsi="Times New Roman"/>
          <w:spacing w:val="-4"/>
          <w:sz w:val="28"/>
          <w:szCs w:val="28"/>
          <w:lang w:val="pl-PL"/>
        </w:rPr>
        <w:t>Trên cơ sở các quy định của Trung ương về nguyên tắc, tiêu chí và định mức phân bổ vốn ngân sách trung ương thực hiện Chương trình, địa phương cần xây dựng cơ chế phân bổ vốn phù hợp với điều kiện thực tiễn của tỉnh, bảo đảm phân bổ nguồn lực đúng mục tiêu, đúng đối tượng, ưu tiên các địa bàn còn khó khăn, đồng thời nâng cao tính chủ động, trách nhiệm của các cấp chính quyền trong tổ chức thực hiện.</w:t>
      </w:r>
    </w:p>
    <w:p w14:paraId="01E7B162" w14:textId="5F6724F0" w:rsidR="000E6819" w:rsidRPr="00A02D83" w:rsidRDefault="000E6819"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Thực tiễn triển khai các Chương trình mục tiêu quốc gia giai đoạn 2021</w:t>
      </w:r>
      <w:r w:rsidR="004E301C" w:rsidRPr="00A02D83">
        <w:rPr>
          <w:rFonts w:ascii="Times New Roman" w:eastAsia="Times New Roman" w:hAnsi="Times New Roman"/>
          <w:sz w:val="28"/>
          <w:szCs w:val="28"/>
          <w:lang w:val="pl-PL"/>
        </w:rPr>
        <w:t>-</w:t>
      </w:r>
      <w:r w:rsidRPr="00A02D83">
        <w:rPr>
          <w:rFonts w:ascii="Times New Roman" w:eastAsia="Times New Roman" w:hAnsi="Times New Roman"/>
          <w:sz w:val="28"/>
          <w:szCs w:val="28"/>
          <w:lang w:val="pl-PL"/>
        </w:rPr>
        <w:t xml:space="preserve">2025 trên địa bàn tỉnh cho thấy cơ chế phân bổ vốn vẫn còn một số hạn chế như: tiêu chí phân bổ giữa các chương trình chưa đồng bộ; việc xác định mức phân bổ theo mức độ khó khăn của địa bàn chưa thật sự rõ </w:t>
      </w:r>
      <w:r w:rsidR="00175529" w:rsidRPr="00A02D83">
        <w:rPr>
          <w:rFonts w:ascii="Times New Roman" w:eastAsia="Times New Roman" w:hAnsi="Times New Roman"/>
          <w:sz w:val="28"/>
          <w:szCs w:val="28"/>
          <w:lang w:val="pl-PL"/>
        </w:rPr>
        <w:t>ràng</w:t>
      </w:r>
      <w:r w:rsidRPr="00A02D83">
        <w:rPr>
          <w:rFonts w:ascii="Times New Roman" w:eastAsia="Times New Roman" w:hAnsi="Times New Roman"/>
          <w:sz w:val="28"/>
          <w:szCs w:val="28"/>
          <w:lang w:val="pl-PL"/>
        </w:rPr>
        <w:t>; một số nội dung phân bổ còn dàn trải, chưa tập trung cho các địa bàn cần ưu tiên đầu tư. Bên cạnh đó, việc tổ chức chính quyền địa phương theo mô hình hai cấp từ năm 2025 cũng đặt ra yêu cầu điều chỉnh cơ chế giao vốn và phân cấp quyết định phân bổ chi tiết cho phù hợp với phương thức quản lý mới.</w:t>
      </w:r>
    </w:p>
    <w:p w14:paraId="308CA0DE" w14:textId="1F90145C" w:rsidR="000E6819" w:rsidRPr="00A02D83" w:rsidRDefault="000E6819"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lastRenderedPageBreak/>
        <w:t xml:space="preserve">Vì vậy, việc ban hành Nghị quyết của Hội đồng nhân dân tỉnh quy định </w:t>
      </w:r>
      <w:r w:rsidR="00175529" w:rsidRPr="00A02D83">
        <w:rPr>
          <w:rFonts w:ascii="Times New Roman" w:eastAsia="Times New Roman" w:hAnsi="Times New Roman"/>
          <w:sz w:val="28"/>
          <w:szCs w:val="28"/>
          <w:lang w:val="pl-PL"/>
        </w:rPr>
        <w:t>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Pr="00A02D83">
        <w:rPr>
          <w:rFonts w:ascii="Times New Roman" w:hAnsi="Times New Roman"/>
          <w:sz w:val="28"/>
          <w:szCs w:val="28"/>
          <w:lang w:val="pl-PL"/>
        </w:rPr>
        <w:t xml:space="preserve"> </w:t>
      </w:r>
      <w:r w:rsidRPr="00A02D83">
        <w:rPr>
          <w:rFonts w:ascii="Times New Roman" w:eastAsia="Times New Roman" w:hAnsi="Times New Roman"/>
          <w:sz w:val="28"/>
          <w:szCs w:val="28"/>
          <w:lang w:val="pl-PL"/>
        </w:rPr>
        <w:t xml:space="preserve">là cần thiết. Nghị quyết là cơ sở để tổ chức phân bổ, quản lý và sử dụng nguồn vốn Chương trình trên địa bàn tỉnh một cách công khai, minh bạch, có trọng tâm, trọng điểm; đồng thời bảo đảm phù hợp với quy định của Trung ương và điều kiện thực tiễn của địa phương, góp phần nâng cao hiệu quả thực hiện các mục tiêu phát triển </w:t>
      </w:r>
      <w:r w:rsidR="00175529" w:rsidRPr="00A02D83">
        <w:rPr>
          <w:rFonts w:ascii="Times New Roman" w:eastAsia="Times New Roman" w:hAnsi="Times New Roman"/>
          <w:sz w:val="28"/>
          <w:szCs w:val="28"/>
          <w:lang w:val="pl-PL"/>
        </w:rPr>
        <w:t>văn hóa con người Bắc Ninh</w:t>
      </w:r>
      <w:r w:rsidRPr="00A02D83">
        <w:rPr>
          <w:rFonts w:ascii="Times New Roman" w:eastAsia="Times New Roman" w:hAnsi="Times New Roman"/>
          <w:sz w:val="28"/>
          <w:szCs w:val="28"/>
          <w:lang w:val="pl-PL"/>
        </w:rPr>
        <w:t>.</w:t>
      </w:r>
    </w:p>
    <w:p w14:paraId="1E043B32" w14:textId="77777777" w:rsidR="00F12A15" w:rsidRPr="00A02D83" w:rsidRDefault="00C1237D"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 xml:space="preserve">2. </w:t>
      </w:r>
      <w:r w:rsidR="00A77F64" w:rsidRPr="00A02D83">
        <w:rPr>
          <w:rStyle w:val="Strong"/>
          <w:rFonts w:ascii="Times New Roman" w:hAnsi="Times New Roman"/>
          <w:sz w:val="28"/>
          <w:szCs w:val="28"/>
          <w:lang w:val="pl-PL"/>
        </w:rPr>
        <w:t>Mục đích, yêu cầu đánh giá</w:t>
      </w:r>
    </w:p>
    <w:p w14:paraId="235FAFC7" w14:textId="77777777" w:rsidR="00F12A15" w:rsidRPr="00A02D83" w:rsidRDefault="00F12A15" w:rsidP="0008235E">
      <w:pPr>
        <w:spacing w:before="60" w:after="60" w:line="288" w:lineRule="auto"/>
        <w:ind w:firstLine="706"/>
        <w:jc w:val="both"/>
        <w:rPr>
          <w:rFonts w:ascii="Times New Roman" w:hAnsi="Times New Roman"/>
          <w:b/>
          <w:sz w:val="28"/>
          <w:szCs w:val="28"/>
          <w:lang w:val="pl-PL"/>
        </w:rPr>
      </w:pPr>
      <w:r w:rsidRPr="00A02D83">
        <w:rPr>
          <w:rFonts w:ascii="Times New Roman" w:hAnsi="Times New Roman"/>
          <w:b/>
          <w:sz w:val="28"/>
          <w:szCs w:val="28"/>
          <w:lang w:val="pl-PL"/>
        </w:rPr>
        <w:t>2.1. Mục đích</w:t>
      </w:r>
    </w:p>
    <w:p w14:paraId="28E72B21" w14:textId="77777777" w:rsidR="00F12A15" w:rsidRPr="00A02D83" w:rsidRDefault="00F12A15" w:rsidP="0008235E">
      <w:pPr>
        <w:spacing w:before="60" w:after="60" w:line="288" w:lineRule="auto"/>
        <w:ind w:firstLine="706"/>
        <w:jc w:val="both"/>
        <w:rPr>
          <w:rFonts w:ascii="Times New Roman" w:hAnsi="Times New Roman"/>
          <w:spacing w:val="-4"/>
          <w:sz w:val="28"/>
          <w:szCs w:val="28"/>
          <w:lang w:val="pl-PL"/>
        </w:rPr>
      </w:pPr>
      <w:r w:rsidRPr="00A02D83">
        <w:rPr>
          <w:rFonts w:ascii="Times New Roman" w:hAnsi="Times New Roman"/>
          <w:spacing w:val="-4"/>
          <w:sz w:val="28"/>
          <w:szCs w:val="28"/>
          <w:lang w:val="pl-PL"/>
        </w:rPr>
        <w:t>Xác định dự thảo Nghị quyết có quy định thủ tục hành chính hay không; trường hợp có thì xác định đầy đủ các bộ phận cấu thành của thủ tục hành chính theo quy định của pháp luật, làm cơ sở đánh giá sự cần thiết, tính hợp lý, tính hợp pháp và chi phí tuân thủ để lựa chọn phương án quy định phù hợp trước khi trình ban hành.</w:t>
      </w:r>
    </w:p>
    <w:p w14:paraId="476E4F8E" w14:textId="77777777" w:rsidR="00F12A15" w:rsidRPr="00A02D83" w:rsidRDefault="00F12A15" w:rsidP="0008235E">
      <w:pPr>
        <w:spacing w:before="60" w:after="60" w:line="288" w:lineRule="auto"/>
        <w:ind w:firstLine="706"/>
        <w:jc w:val="both"/>
        <w:rPr>
          <w:rFonts w:ascii="Times New Roman" w:hAnsi="Times New Roman"/>
          <w:sz w:val="28"/>
          <w:szCs w:val="28"/>
          <w:lang w:val="pl-PL"/>
        </w:rPr>
      </w:pPr>
      <w:r w:rsidRPr="00A02D83">
        <w:rPr>
          <w:rFonts w:ascii="Times New Roman" w:hAnsi="Times New Roman"/>
          <w:sz w:val="28"/>
          <w:szCs w:val="28"/>
          <w:lang w:val="pl-PL"/>
        </w:rPr>
        <w:t>Đồng thời, làm rõ nội dung phân quyền, phân cấp trong cơ chế phân bổ và quản lý nguồn vốn; đánh giá việc ứng dụng khoa học, công nghệ, đổi mới sáng tạo và chuyển đổi số trong thiết kế tiêu chí, hệ số và phương thức phân bổ; xem xét việc bảo đảm bình đẳng giới và thực hiện chính sách dân tộc trong cơ chế ưu tiên phân bổ nguồn lực của Chương trình.</w:t>
      </w:r>
    </w:p>
    <w:p w14:paraId="6DEEC7C2" w14:textId="77777777" w:rsidR="00F12A15" w:rsidRPr="00A02D83" w:rsidRDefault="00F12A15" w:rsidP="0008235E">
      <w:pPr>
        <w:spacing w:before="60" w:after="60" w:line="288" w:lineRule="auto"/>
        <w:ind w:firstLine="706"/>
        <w:jc w:val="both"/>
        <w:rPr>
          <w:rFonts w:ascii="Times New Roman" w:hAnsi="Times New Roman"/>
          <w:b/>
          <w:sz w:val="28"/>
          <w:szCs w:val="28"/>
          <w:lang w:val="pl-PL"/>
        </w:rPr>
      </w:pPr>
      <w:r w:rsidRPr="00A02D83">
        <w:rPr>
          <w:rFonts w:ascii="Times New Roman" w:hAnsi="Times New Roman"/>
          <w:b/>
          <w:sz w:val="28"/>
          <w:szCs w:val="28"/>
          <w:lang w:val="pl-PL"/>
        </w:rPr>
        <w:t>2.2. Yêu cầu</w:t>
      </w:r>
    </w:p>
    <w:p w14:paraId="7C72611F" w14:textId="77777777" w:rsidR="00F12A15" w:rsidRPr="00A02D83" w:rsidRDefault="00F12A15" w:rsidP="0008235E">
      <w:pPr>
        <w:spacing w:before="60" w:after="60" w:line="288" w:lineRule="auto"/>
        <w:ind w:firstLine="706"/>
        <w:jc w:val="both"/>
        <w:rPr>
          <w:rFonts w:ascii="Times New Roman" w:hAnsi="Times New Roman"/>
          <w:sz w:val="28"/>
          <w:szCs w:val="28"/>
          <w:lang w:val="pl-PL"/>
        </w:rPr>
      </w:pPr>
      <w:r w:rsidRPr="00A02D83">
        <w:rPr>
          <w:rFonts w:ascii="Times New Roman" w:hAnsi="Times New Roman"/>
          <w:sz w:val="28"/>
          <w:szCs w:val="28"/>
          <w:lang w:val="pl-PL"/>
        </w:rPr>
        <w:t>Nếu xác định dự thảo Nghị quyết không phát sinh thủ tục hành chính thì không thực hiện đánh giá tác động thủ tục hành chính và không quy định nội dung này trong dự thảo. Trường hợp phát sinh thủ tục hành chính, phải đánh giá đầy đủ tác động để hoàn thiện quy định bảo đảm cần thiết, hợp pháp, khả thi và hạn chế chi phí tuân thủ.</w:t>
      </w:r>
    </w:p>
    <w:p w14:paraId="4B04E802" w14:textId="77777777" w:rsidR="00F12A15" w:rsidRPr="00A02D83" w:rsidRDefault="00F12A15" w:rsidP="0008235E">
      <w:pPr>
        <w:spacing w:before="60" w:after="60" w:line="288" w:lineRule="auto"/>
        <w:ind w:firstLine="706"/>
        <w:jc w:val="both"/>
        <w:rPr>
          <w:rFonts w:ascii="Times New Roman" w:hAnsi="Times New Roman"/>
          <w:sz w:val="28"/>
          <w:szCs w:val="28"/>
          <w:lang w:val="pl-PL"/>
        </w:rPr>
      </w:pPr>
      <w:r w:rsidRPr="00A02D83">
        <w:rPr>
          <w:rFonts w:ascii="Times New Roman" w:hAnsi="Times New Roman"/>
          <w:sz w:val="28"/>
          <w:szCs w:val="28"/>
          <w:lang w:val="pl-PL"/>
        </w:rPr>
        <w:t>Việc đánh giá phải làm rõ nội dung phân quyền, phân cấp giữa cấp tỉnh và cấp xã; xác định trách nhiệm của từng cấp trong tổ chức thực hiện cơ chế phân bổ và quản lý nguồn vốn. Đồng thời, đánh giá mức độ ứng dụng công nghệ thông tin, chuyển đổi số trong quản lý, giám sát phân bổ vốn; bảo đảm không gây bất bình đẳng giới và thể hiện ưu tiên thực hiện chính sách dân tộc.</w:t>
      </w:r>
    </w:p>
    <w:p w14:paraId="16457769" w14:textId="77777777" w:rsidR="00F12A15" w:rsidRPr="00A02D83" w:rsidRDefault="00F12A15" w:rsidP="0008235E">
      <w:pPr>
        <w:spacing w:before="60" w:after="60" w:line="288" w:lineRule="auto"/>
        <w:ind w:firstLine="706"/>
        <w:jc w:val="both"/>
        <w:rPr>
          <w:rFonts w:ascii="Times New Roman" w:hAnsi="Times New Roman"/>
          <w:sz w:val="28"/>
          <w:szCs w:val="28"/>
          <w:lang w:val="pl-PL"/>
        </w:rPr>
      </w:pPr>
      <w:r w:rsidRPr="00A02D83">
        <w:rPr>
          <w:rFonts w:ascii="Times New Roman" w:hAnsi="Times New Roman"/>
          <w:sz w:val="28"/>
          <w:szCs w:val="28"/>
          <w:lang w:val="pl-PL"/>
        </w:rPr>
        <w:t>Kết quả đánh giá là cơ sở để hoàn thiện dự thảo Nghị quyết, bảo đảm khi ban hành có thể tổ chức thực hiện thống nhất, minh bạch và hiệu quả trên phạm vi toàn tỉnh.</w:t>
      </w:r>
    </w:p>
    <w:p w14:paraId="0202B317" w14:textId="77777777" w:rsidR="00A77F64" w:rsidRPr="00A02D83" w:rsidRDefault="00CC652D" w:rsidP="0008235E">
      <w:pPr>
        <w:spacing w:before="60" w:after="60" w:line="288" w:lineRule="auto"/>
        <w:ind w:firstLine="706"/>
        <w:jc w:val="both"/>
        <w:rPr>
          <w:rFonts w:ascii="Times New Roman" w:hAnsi="Times New Roman"/>
          <w:b/>
          <w:sz w:val="28"/>
          <w:szCs w:val="28"/>
          <w:lang w:val="pl-PL"/>
        </w:rPr>
      </w:pPr>
      <w:r w:rsidRPr="00A02D83">
        <w:rPr>
          <w:rFonts w:ascii="Times New Roman" w:hAnsi="Times New Roman"/>
          <w:b/>
          <w:sz w:val="28"/>
          <w:szCs w:val="28"/>
          <w:lang w:val="pl-PL"/>
        </w:rPr>
        <w:t xml:space="preserve">II. </w:t>
      </w:r>
      <w:r w:rsidR="00A77F64" w:rsidRPr="00A02D83">
        <w:rPr>
          <w:rFonts w:ascii="Times New Roman" w:hAnsi="Times New Roman"/>
          <w:b/>
          <w:sz w:val="28"/>
          <w:szCs w:val="28"/>
          <w:lang w:val="pl-PL"/>
        </w:rPr>
        <w:t>KẾT QUẢ ĐÁNH GIÁ</w:t>
      </w:r>
    </w:p>
    <w:p w14:paraId="3C9D38D2" w14:textId="77777777" w:rsidR="00A77F64" w:rsidRPr="00A02D83" w:rsidRDefault="00CC652D"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 xml:space="preserve">1. </w:t>
      </w:r>
      <w:r w:rsidR="00A77F64" w:rsidRPr="00A02D83">
        <w:rPr>
          <w:rStyle w:val="Strong"/>
          <w:rFonts w:ascii="Times New Roman" w:hAnsi="Times New Roman"/>
          <w:sz w:val="28"/>
          <w:szCs w:val="28"/>
          <w:lang w:val="pl-PL"/>
        </w:rPr>
        <w:t>Đánh giá thủ tục hành chính</w:t>
      </w:r>
    </w:p>
    <w:p w14:paraId="7699A45C" w14:textId="058D3084" w:rsidR="00D3421E" w:rsidRPr="00A02D83" w:rsidRDefault="00D3421E"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lastRenderedPageBreak/>
        <w:t xml:space="preserve">Kết quả rà soát, đánh giá cho thấy, dự thảo </w:t>
      </w:r>
      <w:r w:rsidR="00B04E35" w:rsidRPr="00A02D83">
        <w:rPr>
          <w:rStyle w:val="Strong"/>
          <w:rFonts w:ascii="Times New Roman" w:hAnsi="Times New Roman"/>
          <w:b w:val="0"/>
          <w:sz w:val="28"/>
          <w:szCs w:val="28"/>
          <w:lang w:val="pl-PL"/>
        </w:rPr>
        <w:t xml:space="preserve">Nghị quyết </w:t>
      </w:r>
      <w:r w:rsidR="00D86008" w:rsidRPr="00A02D83">
        <w:rPr>
          <w:rFonts w:ascii="Times New Roman" w:eastAsia="Times New Roman" w:hAnsi="Times New Roman"/>
          <w:sz w:val="28"/>
          <w:szCs w:val="28"/>
          <w:lang w:val="pl-PL"/>
        </w:rPr>
        <w:t>Quy định nguyên tắc, tiêu chí, định mức phân bổ vốn ngân sách nhà nước và tỷ lệ vốn đối ứng từ ngân sách địa phương thực hiện chương trình mục tiêu quốc gia về phát triển văn hóa trên địa bàn tỉnh Bắc Ninh giai đoạn 2026-2030</w:t>
      </w:r>
      <w:r w:rsidR="00B04E35" w:rsidRPr="00A02D83">
        <w:rPr>
          <w:rStyle w:val="Strong"/>
          <w:rFonts w:ascii="Times New Roman" w:hAnsi="Times New Roman"/>
          <w:b w:val="0"/>
          <w:sz w:val="28"/>
          <w:szCs w:val="28"/>
          <w:lang w:val="pl-PL"/>
        </w:rPr>
        <w:t xml:space="preserve"> </w:t>
      </w:r>
      <w:r w:rsidRPr="00A02D83">
        <w:rPr>
          <w:rStyle w:val="Strong"/>
          <w:rFonts w:ascii="Times New Roman" w:hAnsi="Times New Roman"/>
          <w:sz w:val="28"/>
          <w:szCs w:val="28"/>
          <w:lang w:val="pl-PL"/>
        </w:rPr>
        <w:t>không quy định thủ tục hành chính.</w:t>
      </w:r>
    </w:p>
    <w:p w14:paraId="7F43469E" w14:textId="77777777" w:rsidR="00B04E35" w:rsidRPr="00A02D83" w:rsidRDefault="00B04E35"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Cụ thể, dự thảo không quy định trình tự, cách thức thực hiện; không quy định thành phần hồ sơ; không đặt ra yêu cầu, điều kiện để giải quyết một công việc cụ thể đối với tổ chức, cá nhân; không quy định cơ quan tiếp nhận, giải quyết và trả kết quả hành chính; không có kết quả giải quyết làm phát sinh, thay đổi hoặc chấm dứt quyền, nghĩa vụ hành chính của tổ chức, cá nhân. Như vậy, dự thảo không có đầy đủ các bộ phận cấu thành của một thủ tục hành chính hoàn chỉnh theo quy định của pháp luật.</w:t>
      </w:r>
    </w:p>
    <w:p w14:paraId="52F91C80" w14:textId="77777777" w:rsidR="00B04E35" w:rsidRPr="00A02D83" w:rsidRDefault="00B04E35"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Căn cứ quy định tại Nghị định số 63/2010/NĐ-CP ngày 08/6/2010 của Chính phủ về kiểm soát thủ tục hành chính (được sửa đổi, bổ sung bởi Nghị định số 48/2013/NĐ-CP và Nghị định số 92/2017/NĐ-CP của Chính phủ) và Thông tư số 03/2022/TT-BTP ngày 10/02/2022 của Bộ trưởng Bộ Tư pháp hướng dẫn đánh giá tác động của thủ tục hành chính trong lập đề nghị xây dựng văn bản quy phạm pháp luật và soạn thảo dự án, dự thảo văn bản quy phạm pháp luật, dự thảo Nghị quyết không phát sinh thủ tục hành chính mới, không sửa đổi, bổ sung hoặc bãi bỏ thủ tục hành chính hiện hành.</w:t>
      </w:r>
    </w:p>
    <w:p w14:paraId="39C73324" w14:textId="77777777" w:rsidR="00B04E35" w:rsidRPr="00A02D83" w:rsidRDefault="00B04E35"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Các nội dung về tổng hợp phương án phân bổ, giao kế hoạch vốn, quyết định phân bổ chi tiết giữa các cấp ngân sách là quy trình nội bộ trong hệ thống cơ quan nhà nước, được thực hiện theo pháp luật về ngân sách nhà nước và đầu tư công, không phải thủ tục hành chính áp dụng đối với tổ chức, cá nhân.</w:t>
      </w:r>
    </w:p>
    <w:p w14:paraId="2A01C159" w14:textId="77777777" w:rsidR="00B04E35" w:rsidRPr="00A02D83" w:rsidRDefault="00B04E35"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Do đó, không tiến hành đánh giá tác động thủ tục hành chính đối với dự thảo Nghị quyết.</w:t>
      </w:r>
    </w:p>
    <w:p w14:paraId="206341EF" w14:textId="77777777" w:rsidR="00B04E35" w:rsidRPr="00A02D83" w:rsidRDefault="00B04E35"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Bên cạnh đó, các quy trình nội bộ có thể phát sinh trong quá trình tổ chức thực hiện đã được rà soát theo hướng giao tổng mức, phân cấp rõ thẩm quyền, hạn chế khâu trung gian, bảo đảm cắt giảm và đơn giản hóa tối đa, tạo thuận lợi cho cơ quan, địa phương trong triển khai thực hiện và giảm chi phí tuân thủ pháp luật.</w:t>
      </w:r>
    </w:p>
    <w:p w14:paraId="1AE5360F" w14:textId="77777777" w:rsidR="00F64C74" w:rsidRPr="00A02D83" w:rsidRDefault="00AD6BA7"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 xml:space="preserve">2. </w:t>
      </w:r>
      <w:r w:rsidR="00A77F64" w:rsidRPr="00A02D83">
        <w:rPr>
          <w:rStyle w:val="Strong"/>
          <w:rFonts w:ascii="Times New Roman" w:hAnsi="Times New Roman"/>
          <w:sz w:val="28"/>
          <w:szCs w:val="28"/>
          <w:lang w:val="pl-PL"/>
        </w:rPr>
        <w:t>Việc phân quyền, phân cấp</w:t>
      </w:r>
    </w:p>
    <w:p w14:paraId="665794D2" w14:textId="77777777" w:rsidR="00F64C74" w:rsidRPr="00A02D83" w:rsidRDefault="00F12A15"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 xml:space="preserve">Dự thảo Nghị quyết được xây dựng theo hướng tăng cường phân cấp, phân quyền gắn với trách nhiệm giải trình, phù hợp với chủ trương đẩy mạnh phân cấp quản lý nhà nước và mô hình chính quyền địa phương </w:t>
      </w:r>
      <w:r w:rsidR="00F64C74" w:rsidRPr="00A02D83">
        <w:rPr>
          <w:rFonts w:ascii="Times New Roman" w:eastAsia="Times New Roman" w:hAnsi="Times New Roman"/>
          <w:sz w:val="28"/>
          <w:szCs w:val="28"/>
          <w:lang w:val="pl-PL"/>
        </w:rPr>
        <w:t>02</w:t>
      </w:r>
      <w:r w:rsidRPr="00A02D83">
        <w:rPr>
          <w:rFonts w:ascii="Times New Roman" w:eastAsia="Times New Roman" w:hAnsi="Times New Roman"/>
          <w:sz w:val="28"/>
          <w:szCs w:val="28"/>
          <w:lang w:val="pl-PL"/>
        </w:rPr>
        <w:t xml:space="preserve"> cấp.</w:t>
      </w:r>
    </w:p>
    <w:p w14:paraId="48F51F0B" w14:textId="57E7048D" w:rsidR="00FD61EA" w:rsidRPr="00A02D83" w:rsidRDefault="00F12A15"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b/>
          <w:bCs/>
          <w:i/>
          <w:sz w:val="28"/>
          <w:szCs w:val="28"/>
          <w:lang w:val="pl-PL"/>
        </w:rPr>
        <w:t>Thứ nhất, về phân định thẩm quyền:</w:t>
      </w:r>
      <w:r w:rsidRPr="00A02D83">
        <w:rPr>
          <w:rFonts w:ascii="Times New Roman" w:eastAsia="Times New Roman" w:hAnsi="Times New Roman"/>
          <w:sz w:val="28"/>
          <w:szCs w:val="28"/>
          <w:lang w:val="pl-PL"/>
        </w:rPr>
        <w:t xml:space="preserve"> </w:t>
      </w:r>
      <w:r w:rsidR="00FD61EA" w:rsidRPr="00A02D83">
        <w:rPr>
          <w:rFonts w:ascii="Times New Roman" w:eastAsia="Times New Roman" w:hAnsi="Times New Roman"/>
          <w:sz w:val="28"/>
          <w:szCs w:val="28"/>
          <w:lang w:val="pl-PL"/>
        </w:rPr>
        <w:t xml:space="preserve">Dự thảo đã xác lập một ranh giới pháp lý rõ ràng và khoa học giữa các cấp chính quyền. Theo đó, cấp tỉnh chuyển </w:t>
      </w:r>
      <w:r w:rsidR="00FD61EA" w:rsidRPr="00A02D83">
        <w:rPr>
          <w:rFonts w:ascii="Times New Roman" w:eastAsia="Times New Roman" w:hAnsi="Times New Roman"/>
          <w:sz w:val="28"/>
          <w:szCs w:val="28"/>
          <w:lang w:val="pl-PL"/>
        </w:rPr>
        <w:lastRenderedPageBreak/>
        <w:t xml:space="preserve">trọng tâm từ quản lý sự vụ sang quản lý vĩ mô, tập trung vào việc ban hành cơ chế, chính sách, hướng dẫn nghiệp vụ và quản lý mục tiêu tổng thể. Trong khi đó, cấp xã được xác lập vai trò là chủ thể trực tiếp trong việc cụ thể hóa các danh mục dự án, nhiệm vụ và tổ chức triển khai tại </w:t>
      </w:r>
      <w:r w:rsidR="00D86008" w:rsidRPr="00A02D83">
        <w:rPr>
          <w:rFonts w:ascii="Times New Roman" w:eastAsia="Times New Roman" w:hAnsi="Times New Roman"/>
          <w:sz w:val="28"/>
          <w:szCs w:val="28"/>
          <w:lang w:val="pl-PL"/>
        </w:rPr>
        <w:t>cơ sở</w:t>
      </w:r>
      <w:r w:rsidR="00FD61EA" w:rsidRPr="00A02D83">
        <w:rPr>
          <w:rFonts w:ascii="Times New Roman" w:eastAsia="Times New Roman" w:hAnsi="Times New Roman"/>
          <w:sz w:val="28"/>
          <w:szCs w:val="28"/>
          <w:lang w:val="pl-PL"/>
        </w:rPr>
        <w:t>. Việc phân định này đảm bảo tính thống nhất trong quản lý nhà nước nhưng vẫn tạo được không gian tự chủ cần thiết cho cơ sở.</w:t>
      </w:r>
    </w:p>
    <w:p w14:paraId="7EB4D244" w14:textId="0A9D850E" w:rsidR="00FD61EA" w:rsidRPr="00A02D83" w:rsidRDefault="00F12A15"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b/>
          <w:bCs/>
          <w:i/>
          <w:sz w:val="28"/>
          <w:szCs w:val="28"/>
          <w:lang w:val="pl-PL"/>
        </w:rPr>
        <w:t>Thứ hai, về mức độ phân cấp:</w:t>
      </w:r>
      <w:r w:rsidRPr="00A02D83">
        <w:rPr>
          <w:rFonts w:ascii="Times New Roman" w:eastAsia="Times New Roman" w:hAnsi="Times New Roman"/>
          <w:sz w:val="28"/>
          <w:szCs w:val="28"/>
          <w:lang w:val="pl-PL"/>
        </w:rPr>
        <w:t xml:space="preserve"> </w:t>
      </w:r>
      <w:r w:rsidR="00FD61EA" w:rsidRPr="00A02D83">
        <w:rPr>
          <w:rFonts w:ascii="Times New Roman" w:eastAsia="Times New Roman" w:hAnsi="Times New Roman"/>
          <w:sz w:val="28"/>
          <w:szCs w:val="28"/>
          <w:lang w:val="pl-PL"/>
        </w:rPr>
        <w:t xml:space="preserve">Mức độ phân cấp trong dự thảo thể hiện sự quyết liệt và thực tiễn khi trao quyền chủ động tối đa cho cấp xã (mô hình chính quyền 2 cấp). Cơ quan cấp dưới không chỉ là đơn vị thực thi mà còn có quyền tự quyết trong việc xác định thứ tự ưu tiên đầu tư, tỷ lệ huy động vốn và phương thức lồng ghép các nguồn lực dựa trên điều kiện đặc thù của địa phương. Đặc biệt, việc sử dụng hệ số phân bổ định lượng dựa trên </w:t>
      </w:r>
      <w:r w:rsidR="00781C25" w:rsidRPr="00A02D83">
        <w:rPr>
          <w:rFonts w:ascii="Times New Roman" w:eastAsia="Times New Roman" w:hAnsi="Times New Roman"/>
          <w:sz w:val="28"/>
          <w:szCs w:val="28"/>
          <w:lang w:val="pl-PL"/>
        </w:rPr>
        <w:t>các tiêu chí về</w:t>
      </w:r>
      <w:r w:rsidR="00FD61EA" w:rsidRPr="00A02D83">
        <w:rPr>
          <w:rFonts w:ascii="Times New Roman" w:eastAsia="Times New Roman" w:hAnsi="Times New Roman"/>
          <w:sz w:val="28"/>
          <w:szCs w:val="28"/>
          <w:lang w:val="pl-PL"/>
        </w:rPr>
        <w:t xml:space="preserve"> </w:t>
      </w:r>
      <w:r w:rsidR="00781C25" w:rsidRPr="00A02D83">
        <w:rPr>
          <w:rFonts w:ascii="Times New Roman" w:eastAsia="Times New Roman" w:hAnsi="Times New Roman"/>
          <w:sz w:val="28"/>
          <w:szCs w:val="28"/>
          <w:lang w:val="pl-PL"/>
        </w:rPr>
        <w:t>phát triển văn hóa toàn diện</w:t>
      </w:r>
      <w:r w:rsidR="00FD61EA" w:rsidRPr="00A02D83">
        <w:rPr>
          <w:rFonts w:ascii="Times New Roman" w:eastAsia="Times New Roman" w:hAnsi="Times New Roman"/>
          <w:sz w:val="28"/>
          <w:szCs w:val="28"/>
          <w:lang w:val="pl-PL"/>
        </w:rPr>
        <w:t xml:space="preserve"> là một bước tiến trong việc minh bạch hóa quyền lợi và nghĩa vụ của đơn vị được phân cấp, hạn chế tối đa cơ chế "xin - cho"</w:t>
      </w:r>
    </w:p>
    <w:p w14:paraId="0DECBA61" w14:textId="3F993577" w:rsidR="00F12A15" w:rsidRPr="00A02D83" w:rsidRDefault="00F12A15"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Như vậy, dự thảo Nghị quyết không phát sinh thẩm quyền mới ngoài quy định của pháp luật hiện hành mà cụ thể hóa cơ chế phân cấp trong phạm vi được Quốc hội</w:t>
      </w:r>
      <w:r w:rsidR="00781C25" w:rsidRPr="00A02D83">
        <w:rPr>
          <w:rFonts w:ascii="Times New Roman" w:eastAsia="Times New Roman" w:hAnsi="Times New Roman"/>
          <w:sz w:val="28"/>
          <w:szCs w:val="28"/>
          <w:lang w:val="pl-PL"/>
        </w:rPr>
        <w:t>, Chính phủ</w:t>
      </w:r>
      <w:r w:rsidRPr="00A02D83">
        <w:rPr>
          <w:rFonts w:ascii="Times New Roman" w:eastAsia="Times New Roman" w:hAnsi="Times New Roman"/>
          <w:sz w:val="28"/>
          <w:szCs w:val="28"/>
          <w:lang w:val="pl-PL"/>
        </w:rPr>
        <w:t xml:space="preserve"> giao, góp phần nâng cao hiệu quả quản lý và sử dụng nguồn lực Chương trình trên địa bàn tỉnh.</w:t>
      </w:r>
    </w:p>
    <w:p w14:paraId="4DB6C3A0" w14:textId="77777777" w:rsidR="00225ABC" w:rsidRPr="00A02D83" w:rsidRDefault="00225ABC"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 xml:space="preserve">3. Việc ứng dụng, thúc đẩy phát triển khoa học, công nghệ, đổi mới sáng tạo và chuyển đổi số </w:t>
      </w:r>
    </w:p>
    <w:p w14:paraId="777BA74A" w14:textId="77777777" w:rsidR="00225ABC" w:rsidRPr="00A02D83" w:rsidRDefault="00225ABC"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Dự thảo Nghị quyết không quy định trực tiếp các nhiệm vụ khoa học, công nghệ hoặc nội dung đầu tư cụ thể về chuyển đổi số. Tuy nhiên, thông qua việc xây dựng cơ chế phân bổ vốn ngân sách theo nguyên tắc, tiêu chí và hệ số định lượng rõ ràng, dự thảo tạo điều kiện thuận lợi để các cơ quan, địa phương ứng dụng công nghệ thông tin trong quản lý, phân bổ và theo dõi việc sử dụng nguồn vốn.</w:t>
      </w:r>
    </w:p>
    <w:p w14:paraId="5DCDBDBD" w14:textId="573BC417" w:rsidR="00563432" w:rsidRPr="00A02D83" w:rsidRDefault="00225ABC"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 xml:space="preserve">Cơ chế phân bổ vốn được thiết kế </w:t>
      </w:r>
      <w:r w:rsidR="008A5D37" w:rsidRPr="00A02D83">
        <w:rPr>
          <w:rStyle w:val="Strong"/>
          <w:rFonts w:ascii="Times New Roman" w:hAnsi="Times New Roman"/>
          <w:b w:val="0"/>
          <w:sz w:val="28"/>
          <w:szCs w:val="28"/>
          <w:lang w:val="pl-PL"/>
        </w:rPr>
        <w:t>tính toán khoa học thông qua hệ số</w:t>
      </w:r>
      <w:r w:rsidR="00302C59" w:rsidRPr="00A02D83">
        <w:rPr>
          <w:rStyle w:val="Strong"/>
          <w:rFonts w:ascii="Times New Roman" w:hAnsi="Times New Roman"/>
          <w:b w:val="0"/>
          <w:sz w:val="28"/>
          <w:szCs w:val="28"/>
          <w:lang w:val="pl-PL"/>
        </w:rPr>
        <w:t>; đ</w:t>
      </w:r>
      <w:r w:rsidR="008A5D37" w:rsidRPr="00A02D83">
        <w:rPr>
          <w:rStyle w:val="Strong"/>
          <w:rFonts w:ascii="Times New Roman" w:hAnsi="Times New Roman"/>
          <w:b w:val="0"/>
          <w:sz w:val="28"/>
          <w:szCs w:val="28"/>
          <w:lang w:val="pl-PL"/>
        </w:rPr>
        <w:t xml:space="preserve">ồng thời, dự thảo xác định rõ </w:t>
      </w:r>
      <w:r w:rsidR="00781C25" w:rsidRPr="00A02D83">
        <w:rPr>
          <w:rStyle w:val="Strong"/>
          <w:rFonts w:ascii="Times New Roman" w:hAnsi="Times New Roman"/>
          <w:b w:val="0"/>
          <w:sz w:val="28"/>
          <w:szCs w:val="28"/>
          <w:lang w:val="pl-PL"/>
        </w:rPr>
        <w:t>những</w:t>
      </w:r>
      <w:r w:rsidR="008A5D37" w:rsidRPr="00A02D83">
        <w:rPr>
          <w:rStyle w:val="Strong"/>
          <w:rFonts w:ascii="Times New Roman" w:hAnsi="Times New Roman"/>
          <w:b w:val="0"/>
          <w:sz w:val="28"/>
          <w:szCs w:val="28"/>
          <w:lang w:val="pl-PL"/>
        </w:rPr>
        <w:t xml:space="preserve"> ưu tiên bố trí vốn để đảm bảo nguồn lực tập trung hoàn thành các mục tiêu theo kế hoạch hàng năm của tỉnh và lộ trình phấn đấu của cơ sở</w:t>
      </w:r>
      <w:r w:rsidR="00302C59" w:rsidRPr="00A02D83">
        <w:rPr>
          <w:rStyle w:val="Strong"/>
          <w:rFonts w:ascii="Times New Roman" w:hAnsi="Times New Roman"/>
          <w:b w:val="0"/>
          <w:sz w:val="28"/>
          <w:szCs w:val="28"/>
          <w:lang w:val="pl-PL"/>
        </w:rPr>
        <w:t>.</w:t>
      </w:r>
      <w:r w:rsidR="00F64C74" w:rsidRPr="00A02D83">
        <w:rPr>
          <w:rStyle w:val="Strong"/>
          <w:rFonts w:ascii="Times New Roman" w:hAnsi="Times New Roman"/>
          <w:b w:val="0"/>
          <w:sz w:val="28"/>
          <w:szCs w:val="28"/>
          <w:lang w:val="pl-PL"/>
        </w:rPr>
        <w:t xml:space="preserve"> </w:t>
      </w:r>
      <w:r w:rsidR="00563432" w:rsidRPr="00A02D83">
        <w:rPr>
          <w:rStyle w:val="Strong"/>
          <w:rFonts w:ascii="Times New Roman" w:hAnsi="Times New Roman"/>
          <w:b w:val="0"/>
          <w:sz w:val="28"/>
          <w:szCs w:val="28"/>
          <w:lang w:val="pl-PL"/>
        </w:rPr>
        <w:t>Việc này góp phần chuẩn hóa dữ liệu, tạo điều kiện áp dụng các công cụ quản lý trên nền tảng số, đồng thời nâng cao tính công khai, minh bạch và hiệu quả trong công tác quản lý, giám sát nguồn vốn.</w:t>
      </w:r>
    </w:p>
    <w:p w14:paraId="38F4DF3E" w14:textId="77777777" w:rsidR="00563432" w:rsidRPr="00A02D83" w:rsidRDefault="00563432" w:rsidP="0008235E">
      <w:pPr>
        <w:spacing w:before="60" w:after="60" w:line="288" w:lineRule="auto"/>
        <w:ind w:firstLine="706"/>
        <w:jc w:val="both"/>
        <w:rPr>
          <w:rStyle w:val="Strong"/>
          <w:rFonts w:ascii="Times New Roman" w:hAnsi="Times New Roman"/>
          <w:b w:val="0"/>
          <w:sz w:val="28"/>
          <w:szCs w:val="28"/>
          <w:lang w:val="pl-PL"/>
        </w:rPr>
      </w:pPr>
      <w:r w:rsidRPr="00A02D83">
        <w:rPr>
          <w:rStyle w:val="Strong"/>
          <w:rFonts w:ascii="Times New Roman" w:hAnsi="Times New Roman"/>
          <w:b w:val="0"/>
          <w:sz w:val="28"/>
          <w:szCs w:val="28"/>
          <w:lang w:val="pl-PL"/>
        </w:rPr>
        <w:t>Trong quá trình triển khai thực hiện, các cơ quan, địa phương sẽ tiếp tục tăng cường ứng dụng công nghệ thông tin, kết nối và chia sẻ dữ liệu với các hệ thống quản lý ngân sách, đầu tư công và hệ thống theo dõi các Chương trình mục tiêu quốc gia, qua đó góp phần thúc đẩy chuyển đổi số trong quản lý và tổ chức thực hiện Chương trình trên địa bàn tỉnh.</w:t>
      </w:r>
    </w:p>
    <w:p w14:paraId="2525105D" w14:textId="77777777" w:rsidR="000E0751" w:rsidRPr="00A02D83" w:rsidRDefault="00225ABC" w:rsidP="0008235E">
      <w:pPr>
        <w:spacing w:before="60" w:after="60" w:line="288" w:lineRule="auto"/>
        <w:ind w:firstLine="706"/>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lastRenderedPageBreak/>
        <w:t>4</w:t>
      </w:r>
      <w:r w:rsidR="00814CB3" w:rsidRPr="00A02D83">
        <w:rPr>
          <w:rStyle w:val="Strong"/>
          <w:rFonts w:ascii="Times New Roman" w:hAnsi="Times New Roman"/>
          <w:sz w:val="28"/>
          <w:szCs w:val="28"/>
          <w:lang w:val="pl-PL"/>
        </w:rPr>
        <w:t xml:space="preserve">. </w:t>
      </w:r>
      <w:r w:rsidR="00A77F64" w:rsidRPr="00A02D83">
        <w:rPr>
          <w:rStyle w:val="Strong"/>
          <w:rFonts w:ascii="Times New Roman" w:hAnsi="Times New Roman"/>
          <w:sz w:val="28"/>
          <w:szCs w:val="28"/>
          <w:lang w:val="pl-PL"/>
        </w:rPr>
        <w:t>Việc bảo đảm bình đẳng giới</w:t>
      </w:r>
    </w:p>
    <w:p w14:paraId="19F1742A" w14:textId="77777777" w:rsidR="000E0751" w:rsidRPr="00A02D83" w:rsidRDefault="000E0751"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Qua rà soát nội dung dự thảo Nghị quyết cho thấy không có quy định phân biệt đối xử về giới; không đặt ra tiêu chí, điều kiện hoặc cơ chế phân bổ nguồn lực dựa trên yếu tố giới tính; không quy định nghĩa vụ, trách nhiệm hoặc quyền lợi riêng biệt đối với nam hoặc nữ.</w:t>
      </w:r>
    </w:p>
    <w:p w14:paraId="6FCA7A2A" w14:textId="77777777" w:rsidR="000E0751" w:rsidRPr="00A02D83" w:rsidRDefault="000E0751"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Dự thảo Nghị quyết không làm thay đổi chính sách bình đẳng giới hiện hành, không phát sinh thủ tục, chi phí hoặc rào cản mới đối với một giới cụ thể. Các quy định được xây dựng trên nguyên tắc bình đẳng trong tiếp cận nguồn lực phát triển, phù hợp với pháp luật về bình đẳng giới.</w:t>
      </w:r>
    </w:p>
    <w:p w14:paraId="45BD9658" w14:textId="77777777" w:rsidR="000E0751" w:rsidRPr="00A02D83" w:rsidRDefault="000E0751" w:rsidP="0008235E">
      <w:pPr>
        <w:spacing w:before="60" w:after="60" w:line="288" w:lineRule="auto"/>
        <w:ind w:firstLine="706"/>
        <w:jc w:val="both"/>
        <w:rPr>
          <w:rFonts w:ascii="Times New Roman" w:eastAsia="Times New Roman" w:hAnsi="Times New Roman"/>
          <w:sz w:val="28"/>
          <w:szCs w:val="28"/>
          <w:lang w:val="pl-PL"/>
        </w:rPr>
      </w:pPr>
      <w:r w:rsidRPr="00A02D83">
        <w:rPr>
          <w:rFonts w:ascii="Times New Roman" w:eastAsia="Times New Roman" w:hAnsi="Times New Roman"/>
          <w:sz w:val="28"/>
          <w:szCs w:val="28"/>
          <w:lang w:val="pl-PL"/>
        </w:rPr>
        <w:t>Như vậy, dự thảo Nghị quyết bảo đảm yêu cầu về bình đẳng giới, không phát sinh tác động tiêu cực và góp phần hỗ trợ thu hẹp khoảng cách giới tại các địa bàn khó khăn.</w:t>
      </w:r>
    </w:p>
    <w:p w14:paraId="153D75D4" w14:textId="77777777" w:rsidR="00A77F64" w:rsidRPr="00A02D83" w:rsidRDefault="00225ABC" w:rsidP="0008235E">
      <w:pPr>
        <w:spacing w:before="60" w:after="60" w:line="288" w:lineRule="auto"/>
        <w:ind w:firstLine="709"/>
        <w:jc w:val="both"/>
        <w:rPr>
          <w:rStyle w:val="Strong"/>
          <w:rFonts w:ascii="Times New Roman" w:hAnsi="Times New Roman"/>
          <w:sz w:val="28"/>
          <w:szCs w:val="28"/>
          <w:lang w:val="pl-PL"/>
        </w:rPr>
      </w:pPr>
      <w:r w:rsidRPr="00A02D83">
        <w:rPr>
          <w:rStyle w:val="Strong"/>
          <w:rFonts w:ascii="Times New Roman" w:hAnsi="Times New Roman"/>
          <w:sz w:val="28"/>
          <w:szCs w:val="28"/>
          <w:lang w:val="pl-PL"/>
        </w:rPr>
        <w:t>5</w:t>
      </w:r>
      <w:r w:rsidR="00AB5BB3" w:rsidRPr="00A02D83">
        <w:rPr>
          <w:rStyle w:val="Strong"/>
          <w:rFonts w:ascii="Times New Roman" w:hAnsi="Times New Roman"/>
          <w:sz w:val="28"/>
          <w:szCs w:val="28"/>
          <w:lang w:val="pl-PL"/>
        </w:rPr>
        <w:t xml:space="preserve">. </w:t>
      </w:r>
      <w:r w:rsidR="00A77F64" w:rsidRPr="00A02D83">
        <w:rPr>
          <w:rStyle w:val="Strong"/>
          <w:rFonts w:ascii="Times New Roman" w:hAnsi="Times New Roman"/>
          <w:sz w:val="28"/>
          <w:szCs w:val="28"/>
          <w:lang w:val="pl-PL"/>
        </w:rPr>
        <w:t>Việc thực hiện chính sách dân tộc</w:t>
      </w:r>
    </w:p>
    <w:p w14:paraId="71DE00E8" w14:textId="7A984D34" w:rsidR="00563432" w:rsidRPr="00A02D83" w:rsidRDefault="00563432" w:rsidP="0008235E">
      <w:pPr>
        <w:tabs>
          <w:tab w:val="center" w:pos="1980"/>
          <w:tab w:val="right" w:pos="9360"/>
        </w:tabs>
        <w:spacing w:before="60" w:after="60" w:line="288" w:lineRule="auto"/>
        <w:ind w:firstLine="709"/>
        <w:jc w:val="both"/>
        <w:rPr>
          <w:rFonts w:ascii="Times New Roman" w:hAnsi="Times New Roman"/>
          <w:sz w:val="28"/>
          <w:szCs w:val="28"/>
          <w:lang w:val="pl-PL"/>
        </w:rPr>
      </w:pPr>
      <w:r w:rsidRPr="00A02D83">
        <w:rPr>
          <w:rFonts w:ascii="Times New Roman" w:hAnsi="Times New Roman"/>
          <w:sz w:val="28"/>
          <w:szCs w:val="28"/>
          <w:lang w:val="pl-PL"/>
        </w:rPr>
        <w:t>Dự thảo Nghị quyết được xây dựng trên cơ sở cụ thể hóa cơ chế phân bổ nguồn lực thực hiện Chương trình mục tiêu quốc gia</w:t>
      </w:r>
      <w:r w:rsidR="00781C25" w:rsidRPr="00A02D83">
        <w:rPr>
          <w:rFonts w:ascii="Times New Roman" w:hAnsi="Times New Roman"/>
          <w:sz w:val="28"/>
          <w:szCs w:val="28"/>
          <w:lang w:val="pl-PL"/>
        </w:rPr>
        <w:t xml:space="preserve"> văn hóa trong đó có tiêu chí ưu tiên các địa bàn khó khăn thuộc vùng đồng bào dân tộc thiểu số và miền núi (</w:t>
      </w:r>
      <w:r w:rsidR="00781C25" w:rsidRPr="00A02D83">
        <w:rPr>
          <w:rFonts w:ascii="Times New Roman" w:hAnsi="Times New Roman"/>
          <w:bCs/>
          <w:color w:val="000000" w:themeColor="text1"/>
          <w:sz w:val="28"/>
          <w:szCs w:val="28"/>
        </w:rPr>
        <w:t>Tiêu chí, hệ số phân bổ cho các địa phương theo đối tượng xã, phường)</w:t>
      </w:r>
      <w:r w:rsidRPr="00A02D83">
        <w:rPr>
          <w:rFonts w:ascii="Times New Roman" w:hAnsi="Times New Roman"/>
          <w:sz w:val="28"/>
          <w:szCs w:val="28"/>
          <w:lang w:val="pl-PL"/>
        </w:rPr>
        <w:t xml:space="preserve">. Nội dung dự thảo không ban hành chính sách dân tộc mới, không điều chỉnh tiêu chí phân loại địa bàn, không thay đổi mục tiêu, nội dung thành phần của Chương trình, mà chỉ quy định nguyên tắc, tiêu chí, định mức phân bổ vốn ngân sách </w:t>
      </w:r>
      <w:r w:rsidR="0074643E" w:rsidRPr="00A02D83">
        <w:rPr>
          <w:rFonts w:ascii="Times New Roman" w:hAnsi="Times New Roman"/>
          <w:sz w:val="28"/>
          <w:szCs w:val="28"/>
          <w:lang w:val="pl-PL"/>
        </w:rPr>
        <w:t>tỉnh</w:t>
      </w:r>
      <w:r w:rsidRPr="00A02D83">
        <w:rPr>
          <w:rFonts w:ascii="Times New Roman" w:hAnsi="Times New Roman"/>
          <w:sz w:val="28"/>
          <w:szCs w:val="28"/>
          <w:lang w:val="pl-PL"/>
        </w:rPr>
        <w:t xml:space="preserve"> trong phạm vi tổng mức vốn đã được cấp có thẩm quyền quyết định.</w:t>
      </w:r>
    </w:p>
    <w:p w14:paraId="6CD5BBA4" w14:textId="77777777" w:rsidR="00563432" w:rsidRPr="00A02D83" w:rsidRDefault="00563432" w:rsidP="0008235E">
      <w:pPr>
        <w:tabs>
          <w:tab w:val="center" w:pos="1980"/>
          <w:tab w:val="right" w:pos="9360"/>
        </w:tabs>
        <w:spacing w:before="60" w:after="60" w:line="288" w:lineRule="auto"/>
        <w:ind w:firstLine="709"/>
        <w:jc w:val="both"/>
        <w:rPr>
          <w:rFonts w:ascii="Times New Roman" w:hAnsi="Times New Roman"/>
          <w:spacing w:val="-4"/>
          <w:sz w:val="28"/>
          <w:szCs w:val="28"/>
          <w:lang w:val="pl-PL"/>
        </w:rPr>
      </w:pPr>
      <w:r w:rsidRPr="00A02D83">
        <w:rPr>
          <w:rFonts w:ascii="Times New Roman" w:hAnsi="Times New Roman"/>
          <w:spacing w:val="-4"/>
          <w:sz w:val="28"/>
          <w:szCs w:val="28"/>
          <w:lang w:val="pl-PL"/>
        </w:rPr>
        <w:t>Dự thảo không làm phát sinh xung đột hoặc chồng chéo với các quy định hiện hành về chính sách dân tộc; không đặt ra tiêu chí mới ngoài hệ thống phân loại địa bàn đã được cơ quan có thẩm quyền ban hành; không phát sinh thủ tục hành chính hoặc nghĩa vụ tài chính mới đối với người dân vùng đồng bào dân tộc thiểu số và miền núi. Việc áp dụng cơ chế phân bổ theo công thức định lượng còn góp phần nâng cao tính minh bạch, khách quan trong điều tiết nguồn lực cho vùng khó khăn.</w:t>
      </w:r>
    </w:p>
    <w:p w14:paraId="5E8C6A0D" w14:textId="77777777" w:rsidR="00563432" w:rsidRPr="00A02D83" w:rsidRDefault="00563432" w:rsidP="0008235E">
      <w:pPr>
        <w:tabs>
          <w:tab w:val="center" w:pos="1980"/>
          <w:tab w:val="right" w:pos="9360"/>
        </w:tabs>
        <w:spacing w:before="60" w:after="60" w:line="288" w:lineRule="auto"/>
        <w:ind w:firstLine="709"/>
        <w:jc w:val="both"/>
        <w:rPr>
          <w:rFonts w:ascii="Times New Roman" w:hAnsi="Times New Roman"/>
          <w:sz w:val="28"/>
          <w:szCs w:val="28"/>
          <w:lang w:val="pl-PL"/>
        </w:rPr>
      </w:pPr>
      <w:r w:rsidRPr="00A02D83">
        <w:rPr>
          <w:rFonts w:ascii="Times New Roman" w:hAnsi="Times New Roman"/>
          <w:sz w:val="28"/>
          <w:szCs w:val="28"/>
          <w:lang w:val="pl-PL"/>
        </w:rPr>
        <w:t>Như vậy, dự thảo Nghị quyết có tác động tích cực đối với việc thực hiện chính sách dân tộc thông qua công cụ phân bổ ngân sách; bảo đảm ưu tiên đúng đối tượng, đúng địa bàn; tăng tính tập trung, không dàn trải; đồng thời bảo đảm tính khả thi và bền vững tài chính trong quá trình tổ chức thực hiện.</w:t>
      </w:r>
    </w:p>
    <w:p w14:paraId="4BCD6F15" w14:textId="16391B8A" w:rsidR="000B76F9" w:rsidRPr="00A02D83" w:rsidRDefault="00234BFE" w:rsidP="0008235E">
      <w:pPr>
        <w:tabs>
          <w:tab w:val="center" w:pos="1980"/>
          <w:tab w:val="right" w:pos="9360"/>
        </w:tabs>
        <w:spacing w:before="60" w:after="60" w:line="288" w:lineRule="auto"/>
        <w:ind w:firstLine="709"/>
        <w:jc w:val="both"/>
        <w:rPr>
          <w:rFonts w:ascii="Times New Roman" w:hAnsi="Times New Roman"/>
          <w:sz w:val="28"/>
          <w:szCs w:val="28"/>
          <w:lang w:val="pl-PL"/>
        </w:rPr>
      </w:pPr>
      <w:r w:rsidRPr="00A02D83">
        <w:rPr>
          <w:rFonts w:ascii="Times New Roman" w:hAnsi="Times New Roman"/>
          <w:sz w:val="28"/>
          <w:szCs w:val="28"/>
          <w:lang w:val="pl-PL"/>
        </w:rPr>
        <w:t>Trên đây là</w:t>
      </w:r>
      <w:r w:rsidR="00D547E2" w:rsidRPr="00A02D83">
        <w:rPr>
          <w:rFonts w:ascii="Times New Roman" w:hAnsi="Times New Roman"/>
          <w:sz w:val="28"/>
          <w:szCs w:val="28"/>
          <w:lang w:val="pl-PL"/>
        </w:rPr>
        <w:t xml:space="preserve"> </w:t>
      </w:r>
      <w:r w:rsidR="00A02D83">
        <w:rPr>
          <w:rFonts w:ascii="Times New Roman" w:hAnsi="Times New Roman"/>
          <w:sz w:val="28"/>
          <w:szCs w:val="28"/>
          <w:lang w:val="pl-PL"/>
        </w:rPr>
        <w:t xml:space="preserve">Báo cáo </w:t>
      </w:r>
      <w:r w:rsidR="00C626A4" w:rsidRPr="00A02D83">
        <w:rPr>
          <w:rFonts w:ascii="Times New Roman" w:hAnsi="Times New Roman"/>
          <w:sz w:val="28"/>
          <w:szCs w:val="28"/>
          <w:lang w:val="pl-PL"/>
        </w:rPr>
        <w:t xml:space="preserve">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 </w:t>
      </w:r>
      <w:r w:rsidR="00781C25" w:rsidRPr="00A02D83">
        <w:rPr>
          <w:rFonts w:ascii="Times New Roman" w:eastAsia="Times New Roman" w:hAnsi="Times New Roman"/>
          <w:sz w:val="28"/>
          <w:szCs w:val="28"/>
          <w:lang w:val="pl-PL"/>
        </w:rPr>
        <w:t xml:space="preserve">Quy định nguyên tắc, tiêu chí, định mức phân bổ vốn ngân sách nhà nước và tỷ lệ vốn đối ứng từ ngân sách địa phương thực hiện </w:t>
      </w:r>
      <w:r w:rsidR="00781C25" w:rsidRPr="00A02D83">
        <w:rPr>
          <w:rFonts w:ascii="Times New Roman" w:eastAsia="Times New Roman" w:hAnsi="Times New Roman"/>
          <w:sz w:val="28"/>
          <w:szCs w:val="28"/>
          <w:lang w:val="pl-PL"/>
        </w:rPr>
        <w:lastRenderedPageBreak/>
        <w:t>chương trình mục tiêu quốc gia về phát triển văn hóa trên địa bàn tỉnh Bắc Ninh giai đoạn 2026-2030</w:t>
      </w:r>
      <w:r w:rsidR="00781C25" w:rsidRPr="00A02D83">
        <w:rPr>
          <w:rStyle w:val="Strong"/>
          <w:rFonts w:ascii="Times New Roman" w:hAnsi="Times New Roman"/>
          <w:b w:val="0"/>
          <w:sz w:val="28"/>
          <w:szCs w:val="28"/>
          <w:lang w:val="pl-PL"/>
        </w:rPr>
        <w:t xml:space="preserve"> </w:t>
      </w:r>
      <w:r w:rsidR="001B0774" w:rsidRPr="00A02D83">
        <w:rPr>
          <w:rFonts w:ascii="Times New Roman" w:hAnsi="Times New Roman"/>
          <w:sz w:val="28"/>
          <w:szCs w:val="28"/>
          <w:lang w:val="pl-PL"/>
        </w:rPr>
        <w:t xml:space="preserve">của </w:t>
      </w:r>
      <w:r w:rsidR="005A0EEB" w:rsidRPr="00A02D83">
        <w:rPr>
          <w:rFonts w:ascii="Times New Roman" w:hAnsi="Times New Roman"/>
          <w:sz w:val="28"/>
          <w:szCs w:val="28"/>
          <w:lang w:val="pl-PL"/>
        </w:rPr>
        <w:t xml:space="preserve">Sở </w:t>
      </w:r>
      <w:r w:rsidR="00175529" w:rsidRPr="00A02D83">
        <w:rPr>
          <w:rFonts w:ascii="Times New Roman" w:hAnsi="Times New Roman"/>
          <w:sz w:val="28"/>
          <w:szCs w:val="28"/>
          <w:lang w:val="pl-PL"/>
        </w:rPr>
        <w:t>Văn hóa, Thể thao và Du lịch</w:t>
      </w:r>
      <w:r w:rsidR="005A0EEB" w:rsidRPr="00A02D83">
        <w:rPr>
          <w:rFonts w:ascii="Times New Roman" w:hAnsi="Times New Roman"/>
          <w:sz w:val="28"/>
          <w:szCs w:val="28"/>
          <w:lang w:val="pl-PL"/>
        </w:rPr>
        <w:t>./.</w:t>
      </w:r>
    </w:p>
    <w:tbl>
      <w:tblPr>
        <w:tblW w:w="9464" w:type="dxa"/>
        <w:tblLook w:val="01E0" w:firstRow="1" w:lastRow="1" w:firstColumn="1" w:lastColumn="1" w:noHBand="0" w:noVBand="0"/>
      </w:tblPr>
      <w:tblGrid>
        <w:gridCol w:w="4786"/>
        <w:gridCol w:w="4678"/>
      </w:tblGrid>
      <w:tr w:rsidR="00FD61EA" w:rsidRPr="00A02D83" w14:paraId="4BAD730C" w14:textId="77777777" w:rsidTr="00E60B6B">
        <w:trPr>
          <w:trHeight w:val="1927"/>
        </w:trPr>
        <w:tc>
          <w:tcPr>
            <w:tcW w:w="4786" w:type="dxa"/>
          </w:tcPr>
          <w:p w14:paraId="232B43DC"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lang w:val="pl-PL"/>
              </w:rPr>
            </w:pPr>
            <w:r w:rsidRPr="00A02D83">
              <w:rPr>
                <w:rFonts w:ascii="Times New Roman" w:eastAsia="Times New Roman" w:hAnsi="Times New Roman"/>
                <w:b/>
                <w:i/>
                <w:sz w:val="24"/>
                <w:szCs w:val="24"/>
                <w:lang w:val="pl-PL"/>
              </w:rPr>
              <w:t>Nơi nhận:</w:t>
            </w:r>
          </w:p>
          <w:p w14:paraId="4DD7107C"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lang w:val="pl-PL"/>
              </w:rPr>
            </w:pPr>
            <w:r w:rsidRPr="00A02D83">
              <w:rPr>
                <w:rFonts w:ascii="Times New Roman" w:eastAsia="Times New Roman" w:hAnsi="Times New Roman"/>
                <w:lang w:val="pl-PL"/>
              </w:rPr>
              <w:t>- UBND tỉnh (b/c);</w:t>
            </w:r>
          </w:p>
          <w:p w14:paraId="4EA03C6A" w14:textId="77777777" w:rsidR="00563432" w:rsidRPr="00A02D83" w:rsidRDefault="00563432" w:rsidP="00E60B6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lang w:val="pl-PL"/>
              </w:rPr>
            </w:pPr>
            <w:r w:rsidRPr="00A02D83">
              <w:rPr>
                <w:rFonts w:ascii="Times New Roman" w:eastAsia="Times New Roman" w:hAnsi="Times New Roman"/>
                <w:lang w:val="pl-PL"/>
              </w:rPr>
              <w:t>- Sở Tư pháp;</w:t>
            </w:r>
          </w:p>
          <w:p w14:paraId="035CDDB7" w14:textId="10702EA0" w:rsidR="00781C25" w:rsidRPr="00A02D83" w:rsidRDefault="000B76F9" w:rsidP="00781C25">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lang w:val="pl-PL"/>
              </w:rPr>
            </w:pPr>
            <w:r w:rsidRPr="00A02D83">
              <w:rPr>
                <w:rFonts w:ascii="Times New Roman" w:eastAsia="Times New Roman" w:hAnsi="Times New Roman"/>
                <w:lang w:val="pl-PL"/>
              </w:rPr>
              <w:t xml:space="preserve">- </w:t>
            </w:r>
            <w:r w:rsidR="00FD2478" w:rsidRPr="00A02D83">
              <w:rPr>
                <w:rFonts w:ascii="Times New Roman" w:eastAsia="Times New Roman" w:hAnsi="Times New Roman"/>
                <w:lang w:val="pl-PL"/>
              </w:rPr>
              <w:t xml:space="preserve">GĐ Sở, PGĐ </w:t>
            </w:r>
            <w:r w:rsidR="00781C25" w:rsidRPr="00A02D83">
              <w:rPr>
                <w:rFonts w:ascii="Times New Roman" w:eastAsia="Times New Roman" w:hAnsi="Times New Roman"/>
                <w:lang w:val="pl-PL"/>
              </w:rPr>
              <w:t>Nguyễn Trung Khuê</w:t>
            </w:r>
            <w:r w:rsidRPr="00A02D83">
              <w:rPr>
                <w:rFonts w:ascii="Times New Roman" w:eastAsia="Times New Roman" w:hAnsi="Times New Roman"/>
                <w:lang w:val="pl-PL"/>
              </w:rPr>
              <w:t>;</w:t>
            </w:r>
          </w:p>
          <w:p w14:paraId="059937D9" w14:textId="76A2AB1B" w:rsidR="000B76F9" w:rsidRPr="00A02D83" w:rsidRDefault="000B76F9" w:rsidP="0074643E">
            <w:pPr>
              <w:pBdr>
                <w:top w:val="none" w:sz="4" w:space="0" w:color="000000"/>
                <w:left w:val="none" w:sz="4" w:space="0" w:color="000000"/>
                <w:bottom w:val="none" w:sz="4" w:space="0" w:color="000000"/>
                <w:right w:val="none" w:sz="4" w:space="0" w:color="000000"/>
                <w:between w:val="none" w:sz="4" w:space="0" w:color="000000"/>
              </w:pBdr>
              <w:tabs>
                <w:tab w:val="center" w:pos="7560"/>
              </w:tabs>
              <w:jc w:val="both"/>
              <w:rPr>
                <w:rFonts w:ascii="Times New Roman" w:eastAsia="Times New Roman" w:hAnsi="Times New Roman"/>
                <w:sz w:val="28"/>
                <w:szCs w:val="28"/>
              </w:rPr>
            </w:pPr>
            <w:r w:rsidRPr="00A02D83">
              <w:rPr>
                <w:rFonts w:ascii="Times New Roman" w:eastAsia="Times New Roman" w:hAnsi="Times New Roman"/>
              </w:rPr>
              <w:t>- Lưu: VT</w:t>
            </w:r>
            <w:r w:rsidR="00781C25" w:rsidRPr="00A02D83">
              <w:rPr>
                <w:rFonts w:ascii="Times New Roman" w:eastAsia="Times New Roman" w:hAnsi="Times New Roman"/>
              </w:rPr>
              <w:t>, TCKH</w:t>
            </w:r>
            <w:r w:rsidRPr="00A02D83">
              <w:rPr>
                <w:rFonts w:ascii="Times New Roman" w:eastAsia="Times New Roman" w:hAnsi="Times New Roman"/>
              </w:rPr>
              <w:t>.</w:t>
            </w:r>
          </w:p>
        </w:tc>
        <w:tc>
          <w:tcPr>
            <w:tcW w:w="4678" w:type="dxa"/>
          </w:tcPr>
          <w:p w14:paraId="6200413E"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A02D83">
              <w:rPr>
                <w:rFonts w:ascii="Times New Roman" w:eastAsia="Times New Roman" w:hAnsi="Times New Roman"/>
                <w:b/>
                <w:sz w:val="28"/>
                <w:szCs w:val="28"/>
              </w:rPr>
              <w:t>KT. GIÁM ĐỐC</w:t>
            </w:r>
          </w:p>
          <w:p w14:paraId="3ED3D751"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A02D83">
              <w:rPr>
                <w:rFonts w:ascii="Times New Roman" w:eastAsia="Times New Roman" w:hAnsi="Times New Roman"/>
                <w:b/>
                <w:sz w:val="28"/>
                <w:szCs w:val="28"/>
              </w:rPr>
              <w:t>PHÓ GIÁM ĐỐC</w:t>
            </w:r>
          </w:p>
          <w:p w14:paraId="5FF81890"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54"/>
                <w:szCs w:val="34"/>
              </w:rPr>
            </w:pPr>
          </w:p>
          <w:p w14:paraId="4BD339DB" w14:textId="77777777" w:rsidR="000B76F9" w:rsidRPr="00A02D83" w:rsidRDefault="000B76F9"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015F75D5" w14:textId="77777777" w:rsidR="00BD553B" w:rsidRPr="00A02D83" w:rsidRDefault="00BD553B"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463815BD" w14:textId="77777777" w:rsidR="00BD553B" w:rsidRPr="00A02D83" w:rsidRDefault="00BD553B"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70A6D7B0" w14:textId="2D2B1C00" w:rsidR="000B76F9" w:rsidRPr="00A02D83" w:rsidRDefault="00781C25" w:rsidP="00E60B6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sidRPr="00A02D83">
              <w:rPr>
                <w:rFonts w:ascii="Times New Roman" w:eastAsia="Times New Roman" w:hAnsi="Times New Roman"/>
                <w:b/>
                <w:bCs/>
                <w:sz w:val="28"/>
                <w:szCs w:val="28"/>
              </w:rPr>
              <w:t>Nguyễn Trung Khuê</w:t>
            </w:r>
          </w:p>
        </w:tc>
      </w:tr>
    </w:tbl>
    <w:p w14:paraId="582373CA" w14:textId="77777777" w:rsidR="00901786" w:rsidRPr="00A02D83" w:rsidRDefault="00901786" w:rsidP="00FD61EA">
      <w:pPr>
        <w:spacing w:before="40" w:after="40"/>
        <w:ind w:right="-108" w:firstLine="669"/>
        <w:jc w:val="both"/>
        <w:rPr>
          <w:rFonts w:ascii="Times New Roman" w:hAnsi="Times New Roman"/>
          <w:spacing w:val="-6"/>
          <w:sz w:val="28"/>
          <w:szCs w:val="28"/>
        </w:rPr>
      </w:pPr>
    </w:p>
    <w:sectPr w:rsidR="00901786" w:rsidRPr="00A02D83" w:rsidSect="00FD61EA">
      <w:headerReference w:type="default" r:id="rId8"/>
      <w:footerReference w:type="even" r:id="rId9"/>
      <w:footerReference w:type="default" r:id="rId10"/>
      <w:pgSz w:w="11907" w:h="16840" w:code="9"/>
      <w:pgMar w:top="720" w:right="1138" w:bottom="720" w:left="169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AF4DE" w14:textId="77777777" w:rsidR="00C816F2" w:rsidRDefault="00C816F2">
      <w:r>
        <w:separator/>
      </w:r>
    </w:p>
  </w:endnote>
  <w:endnote w:type="continuationSeparator" w:id="0">
    <w:p w14:paraId="43F31065" w14:textId="77777777" w:rsidR="00C816F2" w:rsidRDefault="00C8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9674" w14:textId="77777777" w:rsidR="009F42EE" w:rsidRDefault="009F42EE" w:rsidP="003852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97C3F3" w14:textId="77777777" w:rsidR="009F42EE" w:rsidRDefault="009F42EE" w:rsidP="003852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E568" w14:textId="77777777" w:rsidR="009F42EE" w:rsidRDefault="009F42EE" w:rsidP="003852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62640" w14:textId="77777777" w:rsidR="00C816F2" w:rsidRDefault="00C816F2">
      <w:r>
        <w:separator/>
      </w:r>
    </w:p>
  </w:footnote>
  <w:footnote w:type="continuationSeparator" w:id="0">
    <w:p w14:paraId="3D582C64" w14:textId="77777777" w:rsidR="00C816F2" w:rsidRDefault="00C8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EE474" w14:textId="77777777" w:rsidR="00D12B4A" w:rsidRPr="00D12B4A" w:rsidRDefault="00D12B4A">
    <w:pPr>
      <w:pStyle w:val="Header"/>
      <w:jc w:val="center"/>
      <w:rPr>
        <w:rFonts w:ascii="Times New Roman" w:hAnsi="Times New Roman"/>
        <w:sz w:val="28"/>
        <w:szCs w:val="28"/>
      </w:rPr>
    </w:pPr>
    <w:r w:rsidRPr="00D12B4A">
      <w:rPr>
        <w:rFonts w:ascii="Times New Roman" w:hAnsi="Times New Roman"/>
        <w:sz w:val="28"/>
        <w:szCs w:val="28"/>
      </w:rPr>
      <w:fldChar w:fldCharType="begin"/>
    </w:r>
    <w:r w:rsidRPr="00D12B4A">
      <w:rPr>
        <w:rFonts w:ascii="Times New Roman" w:hAnsi="Times New Roman"/>
        <w:sz w:val="28"/>
        <w:szCs w:val="28"/>
      </w:rPr>
      <w:instrText xml:space="preserve"> PAGE   \* MERGEFORMAT </w:instrText>
    </w:r>
    <w:r w:rsidRPr="00D12B4A">
      <w:rPr>
        <w:rFonts w:ascii="Times New Roman" w:hAnsi="Times New Roman"/>
        <w:sz w:val="28"/>
        <w:szCs w:val="28"/>
      </w:rPr>
      <w:fldChar w:fldCharType="separate"/>
    </w:r>
    <w:r w:rsidR="00FD61EA">
      <w:rPr>
        <w:rFonts w:ascii="Times New Roman" w:hAnsi="Times New Roman"/>
        <w:noProof/>
        <w:sz w:val="28"/>
        <w:szCs w:val="28"/>
      </w:rPr>
      <w:t>6</w:t>
    </w:r>
    <w:r w:rsidRPr="00D12B4A">
      <w:rPr>
        <w:rFonts w:ascii="Times New Roman" w:hAnsi="Times New Roman"/>
        <w:noProof/>
        <w:sz w:val="28"/>
        <w:szCs w:val="28"/>
      </w:rPr>
      <w:fldChar w:fldCharType="end"/>
    </w:r>
  </w:p>
  <w:p w14:paraId="15DF1BF9" w14:textId="77777777" w:rsidR="00D12B4A" w:rsidRDefault="00D1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467C"/>
    <w:multiLevelType w:val="hybridMultilevel"/>
    <w:tmpl w:val="7548C702"/>
    <w:lvl w:ilvl="0" w:tplc="6D14F696">
      <w:start w:val="70"/>
      <w:numFmt w:val="bullet"/>
      <w:lvlText w:val="-"/>
      <w:lvlJc w:val="left"/>
      <w:pPr>
        <w:ind w:left="455" w:hanging="360"/>
      </w:pPr>
      <w:rPr>
        <w:rFonts w:ascii="Times New Roman" w:eastAsia="Times New Roman" w:hAnsi="Times New Roman" w:cs="Times New Roman" w:hint="default"/>
      </w:rPr>
    </w:lvl>
    <w:lvl w:ilvl="1" w:tplc="042A0003">
      <w:start w:val="1"/>
      <w:numFmt w:val="bullet"/>
      <w:lvlText w:val="o"/>
      <w:lvlJc w:val="left"/>
      <w:pPr>
        <w:ind w:left="1175" w:hanging="360"/>
      </w:pPr>
      <w:rPr>
        <w:rFonts w:ascii="Courier New" w:hAnsi="Courier New" w:cs="Courier New" w:hint="default"/>
      </w:rPr>
    </w:lvl>
    <w:lvl w:ilvl="2" w:tplc="042A0005" w:tentative="1">
      <w:start w:val="1"/>
      <w:numFmt w:val="bullet"/>
      <w:lvlText w:val=""/>
      <w:lvlJc w:val="left"/>
      <w:pPr>
        <w:ind w:left="1895" w:hanging="360"/>
      </w:pPr>
      <w:rPr>
        <w:rFonts w:ascii="Wingdings" w:hAnsi="Wingdings" w:hint="default"/>
      </w:rPr>
    </w:lvl>
    <w:lvl w:ilvl="3" w:tplc="042A0001" w:tentative="1">
      <w:start w:val="1"/>
      <w:numFmt w:val="bullet"/>
      <w:lvlText w:val=""/>
      <w:lvlJc w:val="left"/>
      <w:pPr>
        <w:ind w:left="2615" w:hanging="360"/>
      </w:pPr>
      <w:rPr>
        <w:rFonts w:ascii="Symbol" w:hAnsi="Symbol" w:hint="default"/>
      </w:rPr>
    </w:lvl>
    <w:lvl w:ilvl="4" w:tplc="042A0003" w:tentative="1">
      <w:start w:val="1"/>
      <w:numFmt w:val="bullet"/>
      <w:lvlText w:val="o"/>
      <w:lvlJc w:val="left"/>
      <w:pPr>
        <w:ind w:left="3335" w:hanging="360"/>
      </w:pPr>
      <w:rPr>
        <w:rFonts w:ascii="Courier New" w:hAnsi="Courier New" w:cs="Courier New" w:hint="default"/>
      </w:rPr>
    </w:lvl>
    <w:lvl w:ilvl="5" w:tplc="042A0005" w:tentative="1">
      <w:start w:val="1"/>
      <w:numFmt w:val="bullet"/>
      <w:lvlText w:val=""/>
      <w:lvlJc w:val="left"/>
      <w:pPr>
        <w:ind w:left="4055" w:hanging="360"/>
      </w:pPr>
      <w:rPr>
        <w:rFonts w:ascii="Wingdings" w:hAnsi="Wingdings" w:hint="default"/>
      </w:rPr>
    </w:lvl>
    <w:lvl w:ilvl="6" w:tplc="042A0001" w:tentative="1">
      <w:start w:val="1"/>
      <w:numFmt w:val="bullet"/>
      <w:lvlText w:val=""/>
      <w:lvlJc w:val="left"/>
      <w:pPr>
        <w:ind w:left="4775" w:hanging="360"/>
      </w:pPr>
      <w:rPr>
        <w:rFonts w:ascii="Symbol" w:hAnsi="Symbol" w:hint="default"/>
      </w:rPr>
    </w:lvl>
    <w:lvl w:ilvl="7" w:tplc="042A0003" w:tentative="1">
      <w:start w:val="1"/>
      <w:numFmt w:val="bullet"/>
      <w:lvlText w:val="o"/>
      <w:lvlJc w:val="left"/>
      <w:pPr>
        <w:ind w:left="5495" w:hanging="360"/>
      </w:pPr>
      <w:rPr>
        <w:rFonts w:ascii="Courier New" w:hAnsi="Courier New" w:cs="Courier New" w:hint="default"/>
      </w:rPr>
    </w:lvl>
    <w:lvl w:ilvl="8" w:tplc="042A0005" w:tentative="1">
      <w:start w:val="1"/>
      <w:numFmt w:val="bullet"/>
      <w:lvlText w:val=""/>
      <w:lvlJc w:val="left"/>
      <w:pPr>
        <w:ind w:left="6215" w:hanging="360"/>
      </w:pPr>
      <w:rPr>
        <w:rFonts w:ascii="Wingdings" w:hAnsi="Wingdings" w:hint="default"/>
      </w:rPr>
    </w:lvl>
  </w:abstractNum>
  <w:abstractNum w:abstractNumId="1" w15:restartNumberingAfterBreak="0">
    <w:nsid w:val="080D7902"/>
    <w:multiLevelType w:val="hybridMultilevel"/>
    <w:tmpl w:val="F4A866A8"/>
    <w:lvl w:ilvl="0" w:tplc="065EA9B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09BB741D"/>
    <w:multiLevelType w:val="hybridMultilevel"/>
    <w:tmpl w:val="436CDC90"/>
    <w:lvl w:ilvl="0" w:tplc="C1D6AF30">
      <w:start w:val="1"/>
      <w:numFmt w:val="bullet"/>
      <w:lvlText w:val="˗"/>
      <w:lvlJc w:val="left"/>
      <w:pPr>
        <w:ind w:left="1287" w:hanging="360"/>
      </w:pPr>
      <w:rPr>
        <w:rFonts w:ascii="Times New Roman" w:eastAsia="Calibri" w:hAnsi="Times New Roman" w:cs="Times New Roman" w:hint="default"/>
        <w:b w:val="0"/>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644AF0"/>
    <w:multiLevelType w:val="hybridMultilevel"/>
    <w:tmpl w:val="48E619F2"/>
    <w:lvl w:ilvl="0" w:tplc="8A02E5F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0A841A14"/>
    <w:multiLevelType w:val="hybridMultilevel"/>
    <w:tmpl w:val="E40E6BA4"/>
    <w:lvl w:ilvl="0" w:tplc="AFC48BB4">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5" w15:restartNumberingAfterBreak="0">
    <w:nsid w:val="10DE3883"/>
    <w:multiLevelType w:val="hybridMultilevel"/>
    <w:tmpl w:val="B8CE6CC2"/>
    <w:lvl w:ilvl="0" w:tplc="2670F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00FA2"/>
    <w:multiLevelType w:val="multilevel"/>
    <w:tmpl w:val="D174F2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B6493"/>
    <w:multiLevelType w:val="hybridMultilevel"/>
    <w:tmpl w:val="89308018"/>
    <w:lvl w:ilvl="0" w:tplc="0080955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2C0555"/>
    <w:multiLevelType w:val="hybridMultilevel"/>
    <w:tmpl w:val="78C6BA3C"/>
    <w:lvl w:ilvl="0" w:tplc="3CB682BA">
      <w:start w:val="17"/>
      <w:numFmt w:val="bullet"/>
      <w:lvlText w:val="+"/>
      <w:lvlJc w:val="left"/>
      <w:pPr>
        <w:ind w:left="1287" w:hanging="360"/>
      </w:pPr>
      <w:rPr>
        <w:rFonts w:ascii="Times New Roman" w:eastAsia="Times New Roman" w:hAnsi="Times New Roman" w:cs="Times New Roman" w:hint="default"/>
        <w:b/>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00190C"/>
    <w:multiLevelType w:val="hybridMultilevel"/>
    <w:tmpl w:val="A32EC726"/>
    <w:lvl w:ilvl="0" w:tplc="AF667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0833CB"/>
    <w:multiLevelType w:val="hybridMultilevel"/>
    <w:tmpl w:val="DDB26EFC"/>
    <w:lvl w:ilvl="0" w:tplc="81F649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81F60A3"/>
    <w:multiLevelType w:val="hybridMultilevel"/>
    <w:tmpl w:val="55FE7018"/>
    <w:lvl w:ilvl="0" w:tplc="ADC610F2">
      <w:start w:val="6"/>
      <w:numFmt w:val="bullet"/>
      <w:lvlText w:val="-"/>
      <w:lvlJc w:val="left"/>
      <w:pPr>
        <w:ind w:left="1110" w:hanging="360"/>
      </w:pPr>
      <w:rPr>
        <w:rFonts w:ascii="Times New Roman" w:eastAsia="Calibri"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35BD615B"/>
    <w:multiLevelType w:val="hybridMultilevel"/>
    <w:tmpl w:val="9462D800"/>
    <w:lvl w:ilvl="0" w:tplc="254C55F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43609"/>
    <w:multiLevelType w:val="multilevel"/>
    <w:tmpl w:val="8B8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467328"/>
    <w:multiLevelType w:val="hybridMultilevel"/>
    <w:tmpl w:val="AB4E4D4A"/>
    <w:lvl w:ilvl="0" w:tplc="F7F0590C">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15:restartNumberingAfterBreak="0">
    <w:nsid w:val="413D7C43"/>
    <w:multiLevelType w:val="hybridMultilevel"/>
    <w:tmpl w:val="4740ECAC"/>
    <w:lvl w:ilvl="0" w:tplc="99D4DF34">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4A060C2"/>
    <w:multiLevelType w:val="multilevel"/>
    <w:tmpl w:val="614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7F3500"/>
    <w:multiLevelType w:val="multilevel"/>
    <w:tmpl w:val="E35CD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DB2D8D"/>
    <w:multiLevelType w:val="hybridMultilevel"/>
    <w:tmpl w:val="F140D55A"/>
    <w:lvl w:ilvl="0" w:tplc="45E6F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113CC2"/>
    <w:multiLevelType w:val="hybridMultilevel"/>
    <w:tmpl w:val="AE020BF4"/>
    <w:lvl w:ilvl="0" w:tplc="90348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5A158D"/>
    <w:multiLevelType w:val="multilevel"/>
    <w:tmpl w:val="D4C65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EB2A96"/>
    <w:multiLevelType w:val="hybridMultilevel"/>
    <w:tmpl w:val="32660234"/>
    <w:lvl w:ilvl="0" w:tplc="C7767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35F12"/>
    <w:multiLevelType w:val="multilevel"/>
    <w:tmpl w:val="0600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9665DC"/>
    <w:multiLevelType w:val="hybridMultilevel"/>
    <w:tmpl w:val="6038CA1E"/>
    <w:lvl w:ilvl="0" w:tplc="496E926A">
      <w:start w:val="6"/>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4" w15:restartNumberingAfterBreak="0">
    <w:nsid w:val="5F95236C"/>
    <w:multiLevelType w:val="hybridMultilevel"/>
    <w:tmpl w:val="32EE3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941FE"/>
    <w:multiLevelType w:val="hybridMultilevel"/>
    <w:tmpl w:val="BA1C6D0C"/>
    <w:lvl w:ilvl="0" w:tplc="C40E0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D540E2"/>
    <w:multiLevelType w:val="multilevel"/>
    <w:tmpl w:val="9BB635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467C66"/>
    <w:multiLevelType w:val="hybridMultilevel"/>
    <w:tmpl w:val="DA489296"/>
    <w:lvl w:ilvl="0" w:tplc="3BEA038E">
      <w:start w:val="6"/>
      <w:numFmt w:val="bullet"/>
      <w:lvlText w:val="-"/>
      <w:lvlJc w:val="left"/>
      <w:pPr>
        <w:ind w:left="1050" w:hanging="360"/>
      </w:pPr>
      <w:rPr>
        <w:rFonts w:ascii="Times New Roman" w:eastAsia="Calibri"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8" w15:restartNumberingAfterBreak="0">
    <w:nsid w:val="7F535697"/>
    <w:multiLevelType w:val="hybridMultilevel"/>
    <w:tmpl w:val="0CDA63F4"/>
    <w:lvl w:ilvl="0" w:tplc="87264986">
      <w:start w:val="1"/>
      <w:numFmt w:val="lowerLetter"/>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29" w15:restartNumberingAfterBreak="0">
    <w:nsid w:val="7FFE02DA"/>
    <w:multiLevelType w:val="hybridMultilevel"/>
    <w:tmpl w:val="E5FA3542"/>
    <w:lvl w:ilvl="0" w:tplc="EDA6911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0078065">
    <w:abstractNumId w:val="10"/>
  </w:num>
  <w:num w:numId="2" w16cid:durableId="576285222">
    <w:abstractNumId w:val="28"/>
  </w:num>
  <w:num w:numId="3" w16cid:durableId="2097707683">
    <w:abstractNumId w:val="4"/>
  </w:num>
  <w:num w:numId="4" w16cid:durableId="1999796861">
    <w:abstractNumId w:val="14"/>
  </w:num>
  <w:num w:numId="5" w16cid:durableId="1099136762">
    <w:abstractNumId w:val="3"/>
  </w:num>
  <w:num w:numId="6" w16cid:durableId="601105013">
    <w:abstractNumId w:val="27"/>
  </w:num>
  <w:num w:numId="7" w16cid:durableId="25327711">
    <w:abstractNumId w:val="29"/>
  </w:num>
  <w:num w:numId="8" w16cid:durableId="1091318250">
    <w:abstractNumId w:val="18"/>
  </w:num>
  <w:num w:numId="9" w16cid:durableId="686252890">
    <w:abstractNumId w:val="12"/>
  </w:num>
  <w:num w:numId="10" w16cid:durableId="1798796620">
    <w:abstractNumId w:val="7"/>
  </w:num>
  <w:num w:numId="11" w16cid:durableId="61953945">
    <w:abstractNumId w:val="23"/>
  </w:num>
  <w:num w:numId="12" w16cid:durableId="54205082">
    <w:abstractNumId w:val="11"/>
  </w:num>
  <w:num w:numId="13" w16cid:durableId="1943292553">
    <w:abstractNumId w:val="5"/>
  </w:num>
  <w:num w:numId="14" w16cid:durableId="541866276">
    <w:abstractNumId w:val="24"/>
  </w:num>
  <w:num w:numId="15" w16cid:durableId="276104701">
    <w:abstractNumId w:val="21"/>
  </w:num>
  <w:num w:numId="16" w16cid:durableId="191842337">
    <w:abstractNumId w:val="25"/>
  </w:num>
  <w:num w:numId="17" w16cid:durableId="2143377034">
    <w:abstractNumId w:val="2"/>
  </w:num>
  <w:num w:numId="18" w16cid:durableId="1062170462">
    <w:abstractNumId w:val="8"/>
  </w:num>
  <w:num w:numId="19" w16cid:durableId="1339960671">
    <w:abstractNumId w:val="19"/>
  </w:num>
  <w:num w:numId="20" w16cid:durableId="1251234216">
    <w:abstractNumId w:val="1"/>
  </w:num>
  <w:num w:numId="21" w16cid:durableId="1233157940">
    <w:abstractNumId w:val="9"/>
  </w:num>
  <w:num w:numId="22" w16cid:durableId="1689327533">
    <w:abstractNumId w:val="15"/>
  </w:num>
  <w:num w:numId="23" w16cid:durableId="708190885">
    <w:abstractNumId w:val="0"/>
  </w:num>
  <w:num w:numId="24" w16cid:durableId="47733169">
    <w:abstractNumId w:val="17"/>
  </w:num>
  <w:num w:numId="25" w16cid:durableId="349373752">
    <w:abstractNumId w:val="16"/>
  </w:num>
  <w:num w:numId="26" w16cid:durableId="965431917">
    <w:abstractNumId w:val="22"/>
  </w:num>
  <w:num w:numId="27" w16cid:durableId="436950607">
    <w:abstractNumId w:val="20"/>
  </w:num>
  <w:num w:numId="28" w16cid:durableId="675815322">
    <w:abstractNumId w:val="13"/>
  </w:num>
  <w:num w:numId="29" w16cid:durableId="700789027">
    <w:abstractNumId w:val="26"/>
  </w:num>
  <w:num w:numId="30" w16cid:durableId="3602774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59"/>
    <w:rsid w:val="00000EFE"/>
    <w:rsid w:val="0000131C"/>
    <w:rsid w:val="00002558"/>
    <w:rsid w:val="000042BE"/>
    <w:rsid w:val="000055EB"/>
    <w:rsid w:val="00007268"/>
    <w:rsid w:val="00007952"/>
    <w:rsid w:val="00010204"/>
    <w:rsid w:val="000108AA"/>
    <w:rsid w:val="00010AFA"/>
    <w:rsid w:val="00013A52"/>
    <w:rsid w:val="00014F61"/>
    <w:rsid w:val="000158F0"/>
    <w:rsid w:val="00015979"/>
    <w:rsid w:val="00016AB5"/>
    <w:rsid w:val="00016E2C"/>
    <w:rsid w:val="00017405"/>
    <w:rsid w:val="00020994"/>
    <w:rsid w:val="00022A93"/>
    <w:rsid w:val="00023240"/>
    <w:rsid w:val="00023D77"/>
    <w:rsid w:val="00024C24"/>
    <w:rsid w:val="00025193"/>
    <w:rsid w:val="000254E5"/>
    <w:rsid w:val="00025D67"/>
    <w:rsid w:val="00027002"/>
    <w:rsid w:val="0002780D"/>
    <w:rsid w:val="00027865"/>
    <w:rsid w:val="000303BD"/>
    <w:rsid w:val="00032543"/>
    <w:rsid w:val="00032952"/>
    <w:rsid w:val="000337B7"/>
    <w:rsid w:val="00033990"/>
    <w:rsid w:val="00034816"/>
    <w:rsid w:val="00035971"/>
    <w:rsid w:val="000363F4"/>
    <w:rsid w:val="00036B69"/>
    <w:rsid w:val="00036C22"/>
    <w:rsid w:val="0003773B"/>
    <w:rsid w:val="0003795A"/>
    <w:rsid w:val="00040912"/>
    <w:rsid w:val="00040B06"/>
    <w:rsid w:val="00041673"/>
    <w:rsid w:val="00041734"/>
    <w:rsid w:val="00042082"/>
    <w:rsid w:val="0004216A"/>
    <w:rsid w:val="0004272C"/>
    <w:rsid w:val="00043601"/>
    <w:rsid w:val="00043A78"/>
    <w:rsid w:val="00044394"/>
    <w:rsid w:val="00045092"/>
    <w:rsid w:val="000458CD"/>
    <w:rsid w:val="00045DD7"/>
    <w:rsid w:val="00045EF3"/>
    <w:rsid w:val="00046FC0"/>
    <w:rsid w:val="00047774"/>
    <w:rsid w:val="00047E61"/>
    <w:rsid w:val="00047F27"/>
    <w:rsid w:val="00050084"/>
    <w:rsid w:val="000506F3"/>
    <w:rsid w:val="0005138B"/>
    <w:rsid w:val="000513E3"/>
    <w:rsid w:val="0005144A"/>
    <w:rsid w:val="0005172C"/>
    <w:rsid w:val="00051742"/>
    <w:rsid w:val="00053B85"/>
    <w:rsid w:val="0005419D"/>
    <w:rsid w:val="00054330"/>
    <w:rsid w:val="000544C4"/>
    <w:rsid w:val="000549ED"/>
    <w:rsid w:val="0005517A"/>
    <w:rsid w:val="00056F07"/>
    <w:rsid w:val="00056FC8"/>
    <w:rsid w:val="00057614"/>
    <w:rsid w:val="00060629"/>
    <w:rsid w:val="00060F20"/>
    <w:rsid w:val="00061834"/>
    <w:rsid w:val="000628B6"/>
    <w:rsid w:val="00063B38"/>
    <w:rsid w:val="000643C6"/>
    <w:rsid w:val="0006485B"/>
    <w:rsid w:val="000651D2"/>
    <w:rsid w:val="00065990"/>
    <w:rsid w:val="00066929"/>
    <w:rsid w:val="0006759F"/>
    <w:rsid w:val="0006790D"/>
    <w:rsid w:val="00067FB5"/>
    <w:rsid w:val="00070242"/>
    <w:rsid w:val="0007042D"/>
    <w:rsid w:val="00071438"/>
    <w:rsid w:val="000721A0"/>
    <w:rsid w:val="00073393"/>
    <w:rsid w:val="00073412"/>
    <w:rsid w:val="00073ECB"/>
    <w:rsid w:val="00075E8A"/>
    <w:rsid w:val="00076431"/>
    <w:rsid w:val="00076F85"/>
    <w:rsid w:val="00077A4D"/>
    <w:rsid w:val="0008043B"/>
    <w:rsid w:val="000812B3"/>
    <w:rsid w:val="000814F4"/>
    <w:rsid w:val="00081AA9"/>
    <w:rsid w:val="00082122"/>
    <w:rsid w:val="0008235E"/>
    <w:rsid w:val="000829F3"/>
    <w:rsid w:val="00082B92"/>
    <w:rsid w:val="00082BCD"/>
    <w:rsid w:val="00083882"/>
    <w:rsid w:val="00084836"/>
    <w:rsid w:val="000864A6"/>
    <w:rsid w:val="0008737A"/>
    <w:rsid w:val="0008774B"/>
    <w:rsid w:val="00090EBA"/>
    <w:rsid w:val="000921A9"/>
    <w:rsid w:val="00092789"/>
    <w:rsid w:val="00092818"/>
    <w:rsid w:val="00094E9E"/>
    <w:rsid w:val="0009676D"/>
    <w:rsid w:val="000974D4"/>
    <w:rsid w:val="000977A2"/>
    <w:rsid w:val="00097F63"/>
    <w:rsid w:val="000A084E"/>
    <w:rsid w:val="000A124D"/>
    <w:rsid w:val="000A2984"/>
    <w:rsid w:val="000A2CD0"/>
    <w:rsid w:val="000A51D0"/>
    <w:rsid w:val="000A5B72"/>
    <w:rsid w:val="000A78DF"/>
    <w:rsid w:val="000A7B8B"/>
    <w:rsid w:val="000A7E98"/>
    <w:rsid w:val="000B02E1"/>
    <w:rsid w:val="000B13C7"/>
    <w:rsid w:val="000B1516"/>
    <w:rsid w:val="000B1F2C"/>
    <w:rsid w:val="000B2D71"/>
    <w:rsid w:val="000B3DE9"/>
    <w:rsid w:val="000B434F"/>
    <w:rsid w:val="000B57B7"/>
    <w:rsid w:val="000B5F55"/>
    <w:rsid w:val="000B621A"/>
    <w:rsid w:val="000B6AE2"/>
    <w:rsid w:val="000B76F9"/>
    <w:rsid w:val="000B7ED1"/>
    <w:rsid w:val="000C0994"/>
    <w:rsid w:val="000C1E0C"/>
    <w:rsid w:val="000C230D"/>
    <w:rsid w:val="000C296B"/>
    <w:rsid w:val="000C3A39"/>
    <w:rsid w:val="000C3D3D"/>
    <w:rsid w:val="000C41E4"/>
    <w:rsid w:val="000C42F4"/>
    <w:rsid w:val="000C77E5"/>
    <w:rsid w:val="000C7E6A"/>
    <w:rsid w:val="000D0D10"/>
    <w:rsid w:val="000D20BD"/>
    <w:rsid w:val="000D2192"/>
    <w:rsid w:val="000D2389"/>
    <w:rsid w:val="000D3E32"/>
    <w:rsid w:val="000D44B4"/>
    <w:rsid w:val="000D53BA"/>
    <w:rsid w:val="000D602D"/>
    <w:rsid w:val="000D6793"/>
    <w:rsid w:val="000D6EA6"/>
    <w:rsid w:val="000D7126"/>
    <w:rsid w:val="000E0751"/>
    <w:rsid w:val="000E1736"/>
    <w:rsid w:val="000E23B1"/>
    <w:rsid w:val="000E2BE3"/>
    <w:rsid w:val="000E3CBB"/>
    <w:rsid w:val="000E441C"/>
    <w:rsid w:val="000E457D"/>
    <w:rsid w:val="000E5702"/>
    <w:rsid w:val="000E6819"/>
    <w:rsid w:val="000E7E16"/>
    <w:rsid w:val="000F03AF"/>
    <w:rsid w:val="000F1796"/>
    <w:rsid w:val="000F1FD0"/>
    <w:rsid w:val="000F3AC1"/>
    <w:rsid w:val="000F3EB6"/>
    <w:rsid w:val="000F41BB"/>
    <w:rsid w:val="000F4852"/>
    <w:rsid w:val="000F4C11"/>
    <w:rsid w:val="000F6C5A"/>
    <w:rsid w:val="0010057C"/>
    <w:rsid w:val="00100A32"/>
    <w:rsid w:val="00101580"/>
    <w:rsid w:val="00101A10"/>
    <w:rsid w:val="00103230"/>
    <w:rsid w:val="00103D91"/>
    <w:rsid w:val="0010441B"/>
    <w:rsid w:val="00104759"/>
    <w:rsid w:val="00104F83"/>
    <w:rsid w:val="00105E02"/>
    <w:rsid w:val="001062FA"/>
    <w:rsid w:val="0010653A"/>
    <w:rsid w:val="0010658F"/>
    <w:rsid w:val="00107F67"/>
    <w:rsid w:val="00111135"/>
    <w:rsid w:val="00111CB2"/>
    <w:rsid w:val="00111CCB"/>
    <w:rsid w:val="001126D5"/>
    <w:rsid w:val="001143F7"/>
    <w:rsid w:val="001155EF"/>
    <w:rsid w:val="00115797"/>
    <w:rsid w:val="00115A33"/>
    <w:rsid w:val="0012077E"/>
    <w:rsid w:val="00120B49"/>
    <w:rsid w:val="00120D30"/>
    <w:rsid w:val="00120F70"/>
    <w:rsid w:val="00121179"/>
    <w:rsid w:val="0012142A"/>
    <w:rsid w:val="00121891"/>
    <w:rsid w:val="001226E6"/>
    <w:rsid w:val="00122C74"/>
    <w:rsid w:val="001233DC"/>
    <w:rsid w:val="00123EF4"/>
    <w:rsid w:val="0012486B"/>
    <w:rsid w:val="00124C7B"/>
    <w:rsid w:val="0012552C"/>
    <w:rsid w:val="00125536"/>
    <w:rsid w:val="0012579B"/>
    <w:rsid w:val="001261E8"/>
    <w:rsid w:val="00126C41"/>
    <w:rsid w:val="00127E87"/>
    <w:rsid w:val="001301B1"/>
    <w:rsid w:val="0013036B"/>
    <w:rsid w:val="0013173D"/>
    <w:rsid w:val="001318C5"/>
    <w:rsid w:val="00131E6E"/>
    <w:rsid w:val="0013361A"/>
    <w:rsid w:val="001337E8"/>
    <w:rsid w:val="00134FE3"/>
    <w:rsid w:val="00135622"/>
    <w:rsid w:val="00136198"/>
    <w:rsid w:val="001361B2"/>
    <w:rsid w:val="00136405"/>
    <w:rsid w:val="001366CD"/>
    <w:rsid w:val="00136D28"/>
    <w:rsid w:val="001373E2"/>
    <w:rsid w:val="0014018B"/>
    <w:rsid w:val="00140261"/>
    <w:rsid w:val="00140A02"/>
    <w:rsid w:val="0014119A"/>
    <w:rsid w:val="00142463"/>
    <w:rsid w:val="00142C52"/>
    <w:rsid w:val="001432A0"/>
    <w:rsid w:val="0014381E"/>
    <w:rsid w:val="00143C38"/>
    <w:rsid w:val="0014443C"/>
    <w:rsid w:val="00144A2B"/>
    <w:rsid w:val="00144FF3"/>
    <w:rsid w:val="00146112"/>
    <w:rsid w:val="001469DC"/>
    <w:rsid w:val="00146D23"/>
    <w:rsid w:val="00147B02"/>
    <w:rsid w:val="001509BC"/>
    <w:rsid w:val="001524FE"/>
    <w:rsid w:val="001528E0"/>
    <w:rsid w:val="00153F21"/>
    <w:rsid w:val="0015464E"/>
    <w:rsid w:val="0015547B"/>
    <w:rsid w:val="001558D6"/>
    <w:rsid w:val="00155B2F"/>
    <w:rsid w:val="00155B5C"/>
    <w:rsid w:val="00155F63"/>
    <w:rsid w:val="00157048"/>
    <w:rsid w:val="0016157A"/>
    <w:rsid w:val="001625EA"/>
    <w:rsid w:val="00165C9E"/>
    <w:rsid w:val="00166210"/>
    <w:rsid w:val="00167CFA"/>
    <w:rsid w:val="001708E2"/>
    <w:rsid w:val="00170E5A"/>
    <w:rsid w:val="00170EF2"/>
    <w:rsid w:val="0017146D"/>
    <w:rsid w:val="00172BEA"/>
    <w:rsid w:val="001737EC"/>
    <w:rsid w:val="001739BD"/>
    <w:rsid w:val="00174DED"/>
    <w:rsid w:val="00175529"/>
    <w:rsid w:val="00175561"/>
    <w:rsid w:val="0017557A"/>
    <w:rsid w:val="0017659C"/>
    <w:rsid w:val="00176D98"/>
    <w:rsid w:val="00177252"/>
    <w:rsid w:val="00181AF1"/>
    <w:rsid w:val="00182E11"/>
    <w:rsid w:val="00184BB3"/>
    <w:rsid w:val="00184DEF"/>
    <w:rsid w:val="00184EE9"/>
    <w:rsid w:val="00185178"/>
    <w:rsid w:val="00186CA4"/>
    <w:rsid w:val="00186D2F"/>
    <w:rsid w:val="00186E25"/>
    <w:rsid w:val="00187F1A"/>
    <w:rsid w:val="00190AEF"/>
    <w:rsid w:val="00191AD2"/>
    <w:rsid w:val="00191EF6"/>
    <w:rsid w:val="00192785"/>
    <w:rsid w:val="001939B3"/>
    <w:rsid w:val="00195BA1"/>
    <w:rsid w:val="0019615D"/>
    <w:rsid w:val="001967D1"/>
    <w:rsid w:val="001A0728"/>
    <w:rsid w:val="001A11BF"/>
    <w:rsid w:val="001A16A2"/>
    <w:rsid w:val="001A2110"/>
    <w:rsid w:val="001A2968"/>
    <w:rsid w:val="001A2B00"/>
    <w:rsid w:val="001A36E5"/>
    <w:rsid w:val="001A39FF"/>
    <w:rsid w:val="001A3BDC"/>
    <w:rsid w:val="001A4580"/>
    <w:rsid w:val="001A52DA"/>
    <w:rsid w:val="001B0774"/>
    <w:rsid w:val="001B2000"/>
    <w:rsid w:val="001B2617"/>
    <w:rsid w:val="001B3206"/>
    <w:rsid w:val="001B42E1"/>
    <w:rsid w:val="001B466C"/>
    <w:rsid w:val="001B4A32"/>
    <w:rsid w:val="001B77EB"/>
    <w:rsid w:val="001B7F55"/>
    <w:rsid w:val="001C111E"/>
    <w:rsid w:val="001C34A8"/>
    <w:rsid w:val="001C3542"/>
    <w:rsid w:val="001C421D"/>
    <w:rsid w:val="001C62C4"/>
    <w:rsid w:val="001C6B30"/>
    <w:rsid w:val="001C6FAD"/>
    <w:rsid w:val="001C73F8"/>
    <w:rsid w:val="001C74A9"/>
    <w:rsid w:val="001D0095"/>
    <w:rsid w:val="001D034C"/>
    <w:rsid w:val="001D0521"/>
    <w:rsid w:val="001D159F"/>
    <w:rsid w:val="001D1962"/>
    <w:rsid w:val="001D2AB3"/>
    <w:rsid w:val="001D367F"/>
    <w:rsid w:val="001D3DFA"/>
    <w:rsid w:val="001D507F"/>
    <w:rsid w:val="001D5627"/>
    <w:rsid w:val="001D6911"/>
    <w:rsid w:val="001E20E8"/>
    <w:rsid w:val="001E343A"/>
    <w:rsid w:val="001E3E16"/>
    <w:rsid w:val="001E3EAF"/>
    <w:rsid w:val="001E47C5"/>
    <w:rsid w:val="001E4932"/>
    <w:rsid w:val="001E4EAB"/>
    <w:rsid w:val="001E683C"/>
    <w:rsid w:val="001E7434"/>
    <w:rsid w:val="001E790C"/>
    <w:rsid w:val="001F044D"/>
    <w:rsid w:val="001F0EF5"/>
    <w:rsid w:val="001F1823"/>
    <w:rsid w:val="001F3031"/>
    <w:rsid w:val="001F3153"/>
    <w:rsid w:val="001F476E"/>
    <w:rsid w:val="001F5595"/>
    <w:rsid w:val="001F57C6"/>
    <w:rsid w:val="001F64E1"/>
    <w:rsid w:val="001F6585"/>
    <w:rsid w:val="001F70AA"/>
    <w:rsid w:val="001F7B43"/>
    <w:rsid w:val="00200032"/>
    <w:rsid w:val="002018C5"/>
    <w:rsid w:val="0020233C"/>
    <w:rsid w:val="0020277B"/>
    <w:rsid w:val="00202D28"/>
    <w:rsid w:val="00205D73"/>
    <w:rsid w:val="002064F3"/>
    <w:rsid w:val="00206FC3"/>
    <w:rsid w:val="00210D45"/>
    <w:rsid w:val="00211360"/>
    <w:rsid w:val="00211AFF"/>
    <w:rsid w:val="00216F55"/>
    <w:rsid w:val="00217AF6"/>
    <w:rsid w:val="0022044E"/>
    <w:rsid w:val="00222070"/>
    <w:rsid w:val="002228EA"/>
    <w:rsid w:val="002257CA"/>
    <w:rsid w:val="00225ABC"/>
    <w:rsid w:val="00225B49"/>
    <w:rsid w:val="002262B5"/>
    <w:rsid w:val="002276F9"/>
    <w:rsid w:val="002312FA"/>
    <w:rsid w:val="00232551"/>
    <w:rsid w:val="0023387E"/>
    <w:rsid w:val="00233903"/>
    <w:rsid w:val="00234BFE"/>
    <w:rsid w:val="00235027"/>
    <w:rsid w:val="00235199"/>
    <w:rsid w:val="00235C47"/>
    <w:rsid w:val="00236D6B"/>
    <w:rsid w:val="0024029E"/>
    <w:rsid w:val="0024147D"/>
    <w:rsid w:val="00241C23"/>
    <w:rsid w:val="00241DA6"/>
    <w:rsid w:val="00242389"/>
    <w:rsid w:val="0024435B"/>
    <w:rsid w:val="00245250"/>
    <w:rsid w:val="002457C0"/>
    <w:rsid w:val="00245909"/>
    <w:rsid w:val="00245F13"/>
    <w:rsid w:val="00246BE1"/>
    <w:rsid w:val="00246D67"/>
    <w:rsid w:val="00246EF5"/>
    <w:rsid w:val="00247F52"/>
    <w:rsid w:val="002508DA"/>
    <w:rsid w:val="00250AE0"/>
    <w:rsid w:val="00250E0C"/>
    <w:rsid w:val="00251085"/>
    <w:rsid w:val="002517A8"/>
    <w:rsid w:val="00252480"/>
    <w:rsid w:val="00252841"/>
    <w:rsid w:val="00252E49"/>
    <w:rsid w:val="00254CED"/>
    <w:rsid w:val="00255886"/>
    <w:rsid w:val="00257091"/>
    <w:rsid w:val="00257683"/>
    <w:rsid w:val="00260A52"/>
    <w:rsid w:val="00260ABD"/>
    <w:rsid w:val="00260D63"/>
    <w:rsid w:val="002615E3"/>
    <w:rsid w:val="00261844"/>
    <w:rsid w:val="00262601"/>
    <w:rsid w:val="00262F25"/>
    <w:rsid w:val="002648C3"/>
    <w:rsid w:val="0026549A"/>
    <w:rsid w:val="00266915"/>
    <w:rsid w:val="00266C0C"/>
    <w:rsid w:val="002670C1"/>
    <w:rsid w:val="00267A4A"/>
    <w:rsid w:val="0027231F"/>
    <w:rsid w:val="00273B0B"/>
    <w:rsid w:val="00274A77"/>
    <w:rsid w:val="002757E8"/>
    <w:rsid w:val="0027774A"/>
    <w:rsid w:val="00277BD6"/>
    <w:rsid w:val="00277C98"/>
    <w:rsid w:val="00277E6E"/>
    <w:rsid w:val="00281E6B"/>
    <w:rsid w:val="002834B3"/>
    <w:rsid w:val="002835BC"/>
    <w:rsid w:val="00284097"/>
    <w:rsid w:val="002863C0"/>
    <w:rsid w:val="00286796"/>
    <w:rsid w:val="00287BD2"/>
    <w:rsid w:val="00291AF5"/>
    <w:rsid w:val="00292765"/>
    <w:rsid w:val="00292DB4"/>
    <w:rsid w:val="002941D8"/>
    <w:rsid w:val="0029491F"/>
    <w:rsid w:val="00294C4A"/>
    <w:rsid w:val="002950BF"/>
    <w:rsid w:val="00295645"/>
    <w:rsid w:val="002966F8"/>
    <w:rsid w:val="00296AF9"/>
    <w:rsid w:val="002A0EC2"/>
    <w:rsid w:val="002A18C5"/>
    <w:rsid w:val="002A2FC4"/>
    <w:rsid w:val="002A2FDF"/>
    <w:rsid w:val="002A36C7"/>
    <w:rsid w:val="002A58EB"/>
    <w:rsid w:val="002A6AD0"/>
    <w:rsid w:val="002A6B96"/>
    <w:rsid w:val="002A7142"/>
    <w:rsid w:val="002A7F34"/>
    <w:rsid w:val="002B0E41"/>
    <w:rsid w:val="002B1220"/>
    <w:rsid w:val="002B1561"/>
    <w:rsid w:val="002B21BF"/>
    <w:rsid w:val="002B25E8"/>
    <w:rsid w:val="002B5198"/>
    <w:rsid w:val="002B5674"/>
    <w:rsid w:val="002C26A6"/>
    <w:rsid w:val="002C4B1E"/>
    <w:rsid w:val="002C52E0"/>
    <w:rsid w:val="002C65D0"/>
    <w:rsid w:val="002C7807"/>
    <w:rsid w:val="002D0560"/>
    <w:rsid w:val="002D1D8C"/>
    <w:rsid w:val="002D2166"/>
    <w:rsid w:val="002D25FA"/>
    <w:rsid w:val="002D2A42"/>
    <w:rsid w:val="002D341A"/>
    <w:rsid w:val="002D3C87"/>
    <w:rsid w:val="002D4589"/>
    <w:rsid w:val="002D4B63"/>
    <w:rsid w:val="002D56D8"/>
    <w:rsid w:val="002D64C9"/>
    <w:rsid w:val="002E049A"/>
    <w:rsid w:val="002E14E2"/>
    <w:rsid w:val="002E1F83"/>
    <w:rsid w:val="002E2011"/>
    <w:rsid w:val="002E20D1"/>
    <w:rsid w:val="002E26EE"/>
    <w:rsid w:val="002E2789"/>
    <w:rsid w:val="002E34FA"/>
    <w:rsid w:val="002E3A90"/>
    <w:rsid w:val="002E4184"/>
    <w:rsid w:val="002E4DEC"/>
    <w:rsid w:val="002E4F3D"/>
    <w:rsid w:val="002E4F59"/>
    <w:rsid w:val="002E549E"/>
    <w:rsid w:val="002E6FDC"/>
    <w:rsid w:val="002E7800"/>
    <w:rsid w:val="002F126A"/>
    <w:rsid w:val="002F1CA1"/>
    <w:rsid w:val="002F2E4B"/>
    <w:rsid w:val="002F2FE3"/>
    <w:rsid w:val="002F3088"/>
    <w:rsid w:val="002F326C"/>
    <w:rsid w:val="002F42A4"/>
    <w:rsid w:val="002F54FB"/>
    <w:rsid w:val="002F5FE3"/>
    <w:rsid w:val="002F6F9D"/>
    <w:rsid w:val="002F78F1"/>
    <w:rsid w:val="00300436"/>
    <w:rsid w:val="00300A88"/>
    <w:rsid w:val="00302C59"/>
    <w:rsid w:val="0030311C"/>
    <w:rsid w:val="003044ED"/>
    <w:rsid w:val="00304F48"/>
    <w:rsid w:val="00305550"/>
    <w:rsid w:val="00305879"/>
    <w:rsid w:val="003061AD"/>
    <w:rsid w:val="003064D3"/>
    <w:rsid w:val="0030692E"/>
    <w:rsid w:val="00306C64"/>
    <w:rsid w:val="0030737C"/>
    <w:rsid w:val="00310163"/>
    <w:rsid w:val="00312239"/>
    <w:rsid w:val="0031314E"/>
    <w:rsid w:val="00313E11"/>
    <w:rsid w:val="00314A2C"/>
    <w:rsid w:val="00314B6D"/>
    <w:rsid w:val="00314D41"/>
    <w:rsid w:val="0031585C"/>
    <w:rsid w:val="0031605A"/>
    <w:rsid w:val="0031665B"/>
    <w:rsid w:val="00316C06"/>
    <w:rsid w:val="00316FD4"/>
    <w:rsid w:val="00320584"/>
    <w:rsid w:val="00321142"/>
    <w:rsid w:val="00321339"/>
    <w:rsid w:val="00321BB2"/>
    <w:rsid w:val="0032354C"/>
    <w:rsid w:val="0032384D"/>
    <w:rsid w:val="0032395D"/>
    <w:rsid w:val="003245D3"/>
    <w:rsid w:val="00324E7C"/>
    <w:rsid w:val="003309CA"/>
    <w:rsid w:val="00330E35"/>
    <w:rsid w:val="00331583"/>
    <w:rsid w:val="00332850"/>
    <w:rsid w:val="003328A2"/>
    <w:rsid w:val="00333B32"/>
    <w:rsid w:val="00333E36"/>
    <w:rsid w:val="00337404"/>
    <w:rsid w:val="0033758C"/>
    <w:rsid w:val="00337B3C"/>
    <w:rsid w:val="003407E9"/>
    <w:rsid w:val="00340C03"/>
    <w:rsid w:val="00340E22"/>
    <w:rsid w:val="003419A1"/>
    <w:rsid w:val="003421B7"/>
    <w:rsid w:val="00344271"/>
    <w:rsid w:val="00345C13"/>
    <w:rsid w:val="00345DB1"/>
    <w:rsid w:val="00345DFC"/>
    <w:rsid w:val="00346D12"/>
    <w:rsid w:val="003478BC"/>
    <w:rsid w:val="00347CBE"/>
    <w:rsid w:val="00350DD7"/>
    <w:rsid w:val="0035192A"/>
    <w:rsid w:val="00351A35"/>
    <w:rsid w:val="003522F7"/>
    <w:rsid w:val="00353D57"/>
    <w:rsid w:val="00353D81"/>
    <w:rsid w:val="00353DEB"/>
    <w:rsid w:val="00354AF4"/>
    <w:rsid w:val="003552E2"/>
    <w:rsid w:val="00355FD3"/>
    <w:rsid w:val="00356226"/>
    <w:rsid w:val="0035648E"/>
    <w:rsid w:val="00356566"/>
    <w:rsid w:val="003570E5"/>
    <w:rsid w:val="0036116D"/>
    <w:rsid w:val="003618E8"/>
    <w:rsid w:val="0036344F"/>
    <w:rsid w:val="00363798"/>
    <w:rsid w:val="00363A7A"/>
    <w:rsid w:val="003653E7"/>
    <w:rsid w:val="0036546E"/>
    <w:rsid w:val="003657EA"/>
    <w:rsid w:val="00365897"/>
    <w:rsid w:val="00366159"/>
    <w:rsid w:val="00367454"/>
    <w:rsid w:val="00367484"/>
    <w:rsid w:val="00367804"/>
    <w:rsid w:val="003702C5"/>
    <w:rsid w:val="00370AA7"/>
    <w:rsid w:val="00371578"/>
    <w:rsid w:val="00372807"/>
    <w:rsid w:val="003732CD"/>
    <w:rsid w:val="00373513"/>
    <w:rsid w:val="00373B97"/>
    <w:rsid w:val="00373C08"/>
    <w:rsid w:val="00375CE2"/>
    <w:rsid w:val="00376526"/>
    <w:rsid w:val="00376E60"/>
    <w:rsid w:val="00377494"/>
    <w:rsid w:val="00380963"/>
    <w:rsid w:val="00380C8C"/>
    <w:rsid w:val="003815EA"/>
    <w:rsid w:val="00382923"/>
    <w:rsid w:val="0038365A"/>
    <w:rsid w:val="00383F26"/>
    <w:rsid w:val="00384377"/>
    <w:rsid w:val="00385109"/>
    <w:rsid w:val="00385259"/>
    <w:rsid w:val="003852AE"/>
    <w:rsid w:val="003853DC"/>
    <w:rsid w:val="0038562A"/>
    <w:rsid w:val="003863D3"/>
    <w:rsid w:val="00387048"/>
    <w:rsid w:val="003906A4"/>
    <w:rsid w:val="00393137"/>
    <w:rsid w:val="00393663"/>
    <w:rsid w:val="003937CE"/>
    <w:rsid w:val="003940AC"/>
    <w:rsid w:val="00394B48"/>
    <w:rsid w:val="00394D6A"/>
    <w:rsid w:val="00395253"/>
    <w:rsid w:val="00395565"/>
    <w:rsid w:val="00395A20"/>
    <w:rsid w:val="0039631D"/>
    <w:rsid w:val="003A122A"/>
    <w:rsid w:val="003A1631"/>
    <w:rsid w:val="003A25AE"/>
    <w:rsid w:val="003A4D5B"/>
    <w:rsid w:val="003A5033"/>
    <w:rsid w:val="003A5AEB"/>
    <w:rsid w:val="003A5D49"/>
    <w:rsid w:val="003A7883"/>
    <w:rsid w:val="003A7C18"/>
    <w:rsid w:val="003A7FF4"/>
    <w:rsid w:val="003B0092"/>
    <w:rsid w:val="003B0356"/>
    <w:rsid w:val="003B0D6C"/>
    <w:rsid w:val="003B0D6F"/>
    <w:rsid w:val="003B19C5"/>
    <w:rsid w:val="003B220D"/>
    <w:rsid w:val="003B312C"/>
    <w:rsid w:val="003B3423"/>
    <w:rsid w:val="003B3646"/>
    <w:rsid w:val="003B3939"/>
    <w:rsid w:val="003B5F57"/>
    <w:rsid w:val="003B665F"/>
    <w:rsid w:val="003B6BEF"/>
    <w:rsid w:val="003B6F95"/>
    <w:rsid w:val="003C0322"/>
    <w:rsid w:val="003C03F8"/>
    <w:rsid w:val="003C041B"/>
    <w:rsid w:val="003C057B"/>
    <w:rsid w:val="003C11CF"/>
    <w:rsid w:val="003C17AC"/>
    <w:rsid w:val="003C1EB8"/>
    <w:rsid w:val="003C237C"/>
    <w:rsid w:val="003C2B1C"/>
    <w:rsid w:val="003C3419"/>
    <w:rsid w:val="003C3674"/>
    <w:rsid w:val="003C4597"/>
    <w:rsid w:val="003C7106"/>
    <w:rsid w:val="003D1F36"/>
    <w:rsid w:val="003D229D"/>
    <w:rsid w:val="003D2675"/>
    <w:rsid w:val="003D3F18"/>
    <w:rsid w:val="003D4129"/>
    <w:rsid w:val="003D48BF"/>
    <w:rsid w:val="003D5016"/>
    <w:rsid w:val="003D5F68"/>
    <w:rsid w:val="003D7F10"/>
    <w:rsid w:val="003E03ED"/>
    <w:rsid w:val="003E0402"/>
    <w:rsid w:val="003E2622"/>
    <w:rsid w:val="003E26E2"/>
    <w:rsid w:val="003E2956"/>
    <w:rsid w:val="003E2D5A"/>
    <w:rsid w:val="003E2FA7"/>
    <w:rsid w:val="003E40EF"/>
    <w:rsid w:val="003E48A2"/>
    <w:rsid w:val="003E510B"/>
    <w:rsid w:val="003E5B55"/>
    <w:rsid w:val="003E6136"/>
    <w:rsid w:val="003E6B8E"/>
    <w:rsid w:val="003F05D5"/>
    <w:rsid w:val="003F0F66"/>
    <w:rsid w:val="003F4A49"/>
    <w:rsid w:val="003F4CE3"/>
    <w:rsid w:val="003F5D95"/>
    <w:rsid w:val="003F638C"/>
    <w:rsid w:val="003F6E0C"/>
    <w:rsid w:val="00400C6A"/>
    <w:rsid w:val="0040128C"/>
    <w:rsid w:val="00401BBA"/>
    <w:rsid w:val="00403B0F"/>
    <w:rsid w:val="00403D0F"/>
    <w:rsid w:val="0040406E"/>
    <w:rsid w:val="00404892"/>
    <w:rsid w:val="0040729F"/>
    <w:rsid w:val="0041044C"/>
    <w:rsid w:val="004116C6"/>
    <w:rsid w:val="004128ED"/>
    <w:rsid w:val="00415B15"/>
    <w:rsid w:val="00416FD8"/>
    <w:rsid w:val="00420F38"/>
    <w:rsid w:val="0042342B"/>
    <w:rsid w:val="00424047"/>
    <w:rsid w:val="004243D1"/>
    <w:rsid w:val="0042452C"/>
    <w:rsid w:val="00424B26"/>
    <w:rsid w:val="00425397"/>
    <w:rsid w:val="00425942"/>
    <w:rsid w:val="0042673A"/>
    <w:rsid w:val="004277AB"/>
    <w:rsid w:val="00427B75"/>
    <w:rsid w:val="00431156"/>
    <w:rsid w:val="00431860"/>
    <w:rsid w:val="004346AD"/>
    <w:rsid w:val="00434C99"/>
    <w:rsid w:val="00437055"/>
    <w:rsid w:val="00440555"/>
    <w:rsid w:val="00440588"/>
    <w:rsid w:val="004412D9"/>
    <w:rsid w:val="004413E6"/>
    <w:rsid w:val="004422F1"/>
    <w:rsid w:val="00442CAB"/>
    <w:rsid w:val="00442F65"/>
    <w:rsid w:val="00443BBA"/>
    <w:rsid w:val="0044536D"/>
    <w:rsid w:val="00446B35"/>
    <w:rsid w:val="004471A0"/>
    <w:rsid w:val="004476D4"/>
    <w:rsid w:val="00447A03"/>
    <w:rsid w:val="00450789"/>
    <w:rsid w:val="00452A90"/>
    <w:rsid w:val="004531AB"/>
    <w:rsid w:val="00453326"/>
    <w:rsid w:val="00453AD4"/>
    <w:rsid w:val="00454A41"/>
    <w:rsid w:val="004574EE"/>
    <w:rsid w:val="00460B04"/>
    <w:rsid w:val="00460B1B"/>
    <w:rsid w:val="00460CFD"/>
    <w:rsid w:val="0046206A"/>
    <w:rsid w:val="00462F21"/>
    <w:rsid w:val="0046355C"/>
    <w:rsid w:val="00464567"/>
    <w:rsid w:val="00465501"/>
    <w:rsid w:val="004661D4"/>
    <w:rsid w:val="004665F1"/>
    <w:rsid w:val="0046704C"/>
    <w:rsid w:val="00467559"/>
    <w:rsid w:val="00470E1D"/>
    <w:rsid w:val="00472A8A"/>
    <w:rsid w:val="0047408A"/>
    <w:rsid w:val="00474485"/>
    <w:rsid w:val="004772F6"/>
    <w:rsid w:val="0048055A"/>
    <w:rsid w:val="004806F1"/>
    <w:rsid w:val="00480B7C"/>
    <w:rsid w:val="00480E7B"/>
    <w:rsid w:val="00480E8F"/>
    <w:rsid w:val="004829A2"/>
    <w:rsid w:val="00483FBA"/>
    <w:rsid w:val="0048451D"/>
    <w:rsid w:val="00484DA3"/>
    <w:rsid w:val="00484E84"/>
    <w:rsid w:val="00486A1A"/>
    <w:rsid w:val="00486C8C"/>
    <w:rsid w:val="00493408"/>
    <w:rsid w:val="0049754A"/>
    <w:rsid w:val="004A042F"/>
    <w:rsid w:val="004A06EE"/>
    <w:rsid w:val="004A1735"/>
    <w:rsid w:val="004A4452"/>
    <w:rsid w:val="004A5AB8"/>
    <w:rsid w:val="004A5C78"/>
    <w:rsid w:val="004A5DA5"/>
    <w:rsid w:val="004A5DBB"/>
    <w:rsid w:val="004A5DDE"/>
    <w:rsid w:val="004A6258"/>
    <w:rsid w:val="004A6B46"/>
    <w:rsid w:val="004A7245"/>
    <w:rsid w:val="004A767B"/>
    <w:rsid w:val="004A79E0"/>
    <w:rsid w:val="004B02D7"/>
    <w:rsid w:val="004B0E8E"/>
    <w:rsid w:val="004B285B"/>
    <w:rsid w:val="004B4E4E"/>
    <w:rsid w:val="004B57EE"/>
    <w:rsid w:val="004B75DD"/>
    <w:rsid w:val="004B779B"/>
    <w:rsid w:val="004C0ABF"/>
    <w:rsid w:val="004C1D40"/>
    <w:rsid w:val="004C38A1"/>
    <w:rsid w:val="004C3A3B"/>
    <w:rsid w:val="004C3E95"/>
    <w:rsid w:val="004C7013"/>
    <w:rsid w:val="004C76B8"/>
    <w:rsid w:val="004D0031"/>
    <w:rsid w:val="004D0A14"/>
    <w:rsid w:val="004D3104"/>
    <w:rsid w:val="004D343F"/>
    <w:rsid w:val="004D76BF"/>
    <w:rsid w:val="004D7E5F"/>
    <w:rsid w:val="004E2656"/>
    <w:rsid w:val="004E301C"/>
    <w:rsid w:val="004E3241"/>
    <w:rsid w:val="004E3F23"/>
    <w:rsid w:val="004E3FAB"/>
    <w:rsid w:val="004E4660"/>
    <w:rsid w:val="004E5101"/>
    <w:rsid w:val="004E57C3"/>
    <w:rsid w:val="004E5D39"/>
    <w:rsid w:val="004E6805"/>
    <w:rsid w:val="004E741C"/>
    <w:rsid w:val="004F3578"/>
    <w:rsid w:val="004F38F1"/>
    <w:rsid w:val="004F3B5D"/>
    <w:rsid w:val="004F4E09"/>
    <w:rsid w:val="004F4EB8"/>
    <w:rsid w:val="004F4FFE"/>
    <w:rsid w:val="004F52C8"/>
    <w:rsid w:val="004F5A91"/>
    <w:rsid w:val="004F5DE8"/>
    <w:rsid w:val="004F7AF8"/>
    <w:rsid w:val="004F7DD8"/>
    <w:rsid w:val="004F7FA6"/>
    <w:rsid w:val="005002B5"/>
    <w:rsid w:val="00500374"/>
    <w:rsid w:val="00501035"/>
    <w:rsid w:val="00501211"/>
    <w:rsid w:val="00501A4E"/>
    <w:rsid w:val="00502627"/>
    <w:rsid w:val="00502E28"/>
    <w:rsid w:val="0050342A"/>
    <w:rsid w:val="00503707"/>
    <w:rsid w:val="00505F7E"/>
    <w:rsid w:val="005063B5"/>
    <w:rsid w:val="005065E9"/>
    <w:rsid w:val="00506D58"/>
    <w:rsid w:val="005113BF"/>
    <w:rsid w:val="005123B4"/>
    <w:rsid w:val="005138B0"/>
    <w:rsid w:val="00514028"/>
    <w:rsid w:val="00514572"/>
    <w:rsid w:val="005152CC"/>
    <w:rsid w:val="00515BDD"/>
    <w:rsid w:val="00516362"/>
    <w:rsid w:val="00516F0C"/>
    <w:rsid w:val="0051790D"/>
    <w:rsid w:val="0052062A"/>
    <w:rsid w:val="00521038"/>
    <w:rsid w:val="005228B0"/>
    <w:rsid w:val="00522BC4"/>
    <w:rsid w:val="00522CD7"/>
    <w:rsid w:val="0052396C"/>
    <w:rsid w:val="005241EF"/>
    <w:rsid w:val="005244AA"/>
    <w:rsid w:val="0052452E"/>
    <w:rsid w:val="0052459B"/>
    <w:rsid w:val="005246E4"/>
    <w:rsid w:val="00525B7C"/>
    <w:rsid w:val="00526A72"/>
    <w:rsid w:val="00526B5A"/>
    <w:rsid w:val="00527367"/>
    <w:rsid w:val="00530748"/>
    <w:rsid w:val="00530C4D"/>
    <w:rsid w:val="00530D4B"/>
    <w:rsid w:val="0053190D"/>
    <w:rsid w:val="00531DCD"/>
    <w:rsid w:val="00531F39"/>
    <w:rsid w:val="00532455"/>
    <w:rsid w:val="005328B9"/>
    <w:rsid w:val="005343B9"/>
    <w:rsid w:val="00534687"/>
    <w:rsid w:val="00534A24"/>
    <w:rsid w:val="00536353"/>
    <w:rsid w:val="005363C7"/>
    <w:rsid w:val="00536CFB"/>
    <w:rsid w:val="00537082"/>
    <w:rsid w:val="0053752B"/>
    <w:rsid w:val="0054068D"/>
    <w:rsid w:val="00542071"/>
    <w:rsid w:val="00542136"/>
    <w:rsid w:val="00543B61"/>
    <w:rsid w:val="00544B7A"/>
    <w:rsid w:val="00544ECD"/>
    <w:rsid w:val="0054568E"/>
    <w:rsid w:val="00545C24"/>
    <w:rsid w:val="00545C5D"/>
    <w:rsid w:val="0055168C"/>
    <w:rsid w:val="005518C0"/>
    <w:rsid w:val="005521B9"/>
    <w:rsid w:val="00553148"/>
    <w:rsid w:val="0055449F"/>
    <w:rsid w:val="00554B4A"/>
    <w:rsid w:val="00556225"/>
    <w:rsid w:val="0056059C"/>
    <w:rsid w:val="00560648"/>
    <w:rsid w:val="00560E76"/>
    <w:rsid w:val="005629DE"/>
    <w:rsid w:val="00562DDD"/>
    <w:rsid w:val="00563119"/>
    <w:rsid w:val="00563432"/>
    <w:rsid w:val="00563942"/>
    <w:rsid w:val="005655D2"/>
    <w:rsid w:val="00565B8A"/>
    <w:rsid w:val="00566304"/>
    <w:rsid w:val="00566D52"/>
    <w:rsid w:val="00567AB4"/>
    <w:rsid w:val="00567C5F"/>
    <w:rsid w:val="005704D9"/>
    <w:rsid w:val="00573DEA"/>
    <w:rsid w:val="00574C6A"/>
    <w:rsid w:val="005753BA"/>
    <w:rsid w:val="00575C45"/>
    <w:rsid w:val="00576216"/>
    <w:rsid w:val="0057628C"/>
    <w:rsid w:val="005768C5"/>
    <w:rsid w:val="00577931"/>
    <w:rsid w:val="00580AE9"/>
    <w:rsid w:val="00581340"/>
    <w:rsid w:val="00581C9E"/>
    <w:rsid w:val="0058270E"/>
    <w:rsid w:val="00582C8A"/>
    <w:rsid w:val="00583E34"/>
    <w:rsid w:val="00585188"/>
    <w:rsid w:val="00585A0F"/>
    <w:rsid w:val="00586226"/>
    <w:rsid w:val="00587274"/>
    <w:rsid w:val="0059149D"/>
    <w:rsid w:val="005922A1"/>
    <w:rsid w:val="00592A5F"/>
    <w:rsid w:val="00592F0A"/>
    <w:rsid w:val="005934D9"/>
    <w:rsid w:val="005960DD"/>
    <w:rsid w:val="00596123"/>
    <w:rsid w:val="005964BA"/>
    <w:rsid w:val="00596523"/>
    <w:rsid w:val="0059664F"/>
    <w:rsid w:val="005966C9"/>
    <w:rsid w:val="00596A7B"/>
    <w:rsid w:val="00597653"/>
    <w:rsid w:val="00597687"/>
    <w:rsid w:val="0059791C"/>
    <w:rsid w:val="005A0EEB"/>
    <w:rsid w:val="005A354F"/>
    <w:rsid w:val="005A4926"/>
    <w:rsid w:val="005A557A"/>
    <w:rsid w:val="005A659F"/>
    <w:rsid w:val="005A76A6"/>
    <w:rsid w:val="005A790F"/>
    <w:rsid w:val="005B0294"/>
    <w:rsid w:val="005B1720"/>
    <w:rsid w:val="005B353A"/>
    <w:rsid w:val="005B4635"/>
    <w:rsid w:val="005B50A3"/>
    <w:rsid w:val="005B558D"/>
    <w:rsid w:val="005B6979"/>
    <w:rsid w:val="005C10E6"/>
    <w:rsid w:val="005C1503"/>
    <w:rsid w:val="005C2BEA"/>
    <w:rsid w:val="005C350E"/>
    <w:rsid w:val="005C35BD"/>
    <w:rsid w:val="005C36BA"/>
    <w:rsid w:val="005C36D6"/>
    <w:rsid w:val="005C39F8"/>
    <w:rsid w:val="005C45D9"/>
    <w:rsid w:val="005C522B"/>
    <w:rsid w:val="005C5544"/>
    <w:rsid w:val="005C55A0"/>
    <w:rsid w:val="005C5B65"/>
    <w:rsid w:val="005C67B5"/>
    <w:rsid w:val="005C6CAE"/>
    <w:rsid w:val="005C7E2C"/>
    <w:rsid w:val="005D1047"/>
    <w:rsid w:val="005D13AF"/>
    <w:rsid w:val="005D1DC2"/>
    <w:rsid w:val="005D211B"/>
    <w:rsid w:val="005D2148"/>
    <w:rsid w:val="005D37AD"/>
    <w:rsid w:val="005D4180"/>
    <w:rsid w:val="005D4388"/>
    <w:rsid w:val="005D56E0"/>
    <w:rsid w:val="005D5B43"/>
    <w:rsid w:val="005D5B95"/>
    <w:rsid w:val="005D6426"/>
    <w:rsid w:val="005D6A12"/>
    <w:rsid w:val="005D76C3"/>
    <w:rsid w:val="005D7D8C"/>
    <w:rsid w:val="005D7E36"/>
    <w:rsid w:val="005E0603"/>
    <w:rsid w:val="005E0F83"/>
    <w:rsid w:val="005E11CA"/>
    <w:rsid w:val="005E13D3"/>
    <w:rsid w:val="005E1889"/>
    <w:rsid w:val="005E265B"/>
    <w:rsid w:val="005E3473"/>
    <w:rsid w:val="005E3CAF"/>
    <w:rsid w:val="005E480A"/>
    <w:rsid w:val="005E4E48"/>
    <w:rsid w:val="005E5030"/>
    <w:rsid w:val="005E6062"/>
    <w:rsid w:val="005E6D79"/>
    <w:rsid w:val="005E6FE9"/>
    <w:rsid w:val="005F0521"/>
    <w:rsid w:val="005F112A"/>
    <w:rsid w:val="005F11FA"/>
    <w:rsid w:val="005F16C0"/>
    <w:rsid w:val="005F1B0E"/>
    <w:rsid w:val="005F1CCA"/>
    <w:rsid w:val="005F23FE"/>
    <w:rsid w:val="005F3A86"/>
    <w:rsid w:val="005F3C6B"/>
    <w:rsid w:val="005F419F"/>
    <w:rsid w:val="005F458B"/>
    <w:rsid w:val="005F4D5E"/>
    <w:rsid w:val="005F57C9"/>
    <w:rsid w:val="005F5BF3"/>
    <w:rsid w:val="005F6D2B"/>
    <w:rsid w:val="005F6DC2"/>
    <w:rsid w:val="005F7B60"/>
    <w:rsid w:val="005F7E88"/>
    <w:rsid w:val="00600B0C"/>
    <w:rsid w:val="0060237A"/>
    <w:rsid w:val="006048DD"/>
    <w:rsid w:val="00604A50"/>
    <w:rsid w:val="00604D41"/>
    <w:rsid w:val="0060524C"/>
    <w:rsid w:val="0060590E"/>
    <w:rsid w:val="00605B7A"/>
    <w:rsid w:val="00605CAA"/>
    <w:rsid w:val="00605DC1"/>
    <w:rsid w:val="0060645F"/>
    <w:rsid w:val="00610B46"/>
    <w:rsid w:val="00612375"/>
    <w:rsid w:val="00612F88"/>
    <w:rsid w:val="006134DF"/>
    <w:rsid w:val="0061386C"/>
    <w:rsid w:val="006142DA"/>
    <w:rsid w:val="006144F0"/>
    <w:rsid w:val="0061578E"/>
    <w:rsid w:val="006163E4"/>
    <w:rsid w:val="00616E1D"/>
    <w:rsid w:val="00617124"/>
    <w:rsid w:val="00617661"/>
    <w:rsid w:val="00617674"/>
    <w:rsid w:val="0061791B"/>
    <w:rsid w:val="0062009C"/>
    <w:rsid w:val="00620549"/>
    <w:rsid w:val="00621A0D"/>
    <w:rsid w:val="00621B43"/>
    <w:rsid w:val="00621D02"/>
    <w:rsid w:val="00622F16"/>
    <w:rsid w:val="0062321D"/>
    <w:rsid w:val="00625075"/>
    <w:rsid w:val="006253D3"/>
    <w:rsid w:val="006261A7"/>
    <w:rsid w:val="00627365"/>
    <w:rsid w:val="00627DDF"/>
    <w:rsid w:val="00631956"/>
    <w:rsid w:val="0063213E"/>
    <w:rsid w:val="006321E9"/>
    <w:rsid w:val="006328D5"/>
    <w:rsid w:val="0063347A"/>
    <w:rsid w:val="00633976"/>
    <w:rsid w:val="00634248"/>
    <w:rsid w:val="00634C36"/>
    <w:rsid w:val="0063512D"/>
    <w:rsid w:val="00635453"/>
    <w:rsid w:val="00635941"/>
    <w:rsid w:val="006363D5"/>
    <w:rsid w:val="0063783E"/>
    <w:rsid w:val="0064037D"/>
    <w:rsid w:val="00640E24"/>
    <w:rsid w:val="006412FB"/>
    <w:rsid w:val="0064143B"/>
    <w:rsid w:val="006415D0"/>
    <w:rsid w:val="0064177F"/>
    <w:rsid w:val="006420A0"/>
    <w:rsid w:val="006434D3"/>
    <w:rsid w:val="00644CA9"/>
    <w:rsid w:val="00645223"/>
    <w:rsid w:val="00645D6C"/>
    <w:rsid w:val="006468C6"/>
    <w:rsid w:val="006505CA"/>
    <w:rsid w:val="00650D51"/>
    <w:rsid w:val="006512CC"/>
    <w:rsid w:val="00651A3E"/>
    <w:rsid w:val="00651DD8"/>
    <w:rsid w:val="00653FD4"/>
    <w:rsid w:val="00657DFE"/>
    <w:rsid w:val="0066014B"/>
    <w:rsid w:val="0066308E"/>
    <w:rsid w:val="00663439"/>
    <w:rsid w:val="00663B8A"/>
    <w:rsid w:val="00663EDE"/>
    <w:rsid w:val="006645A4"/>
    <w:rsid w:val="0066635A"/>
    <w:rsid w:val="006668FA"/>
    <w:rsid w:val="00666C30"/>
    <w:rsid w:val="00667C3A"/>
    <w:rsid w:val="006703E5"/>
    <w:rsid w:val="0067053D"/>
    <w:rsid w:val="00670B9E"/>
    <w:rsid w:val="00671506"/>
    <w:rsid w:val="0067172A"/>
    <w:rsid w:val="00672511"/>
    <w:rsid w:val="00672535"/>
    <w:rsid w:val="00673348"/>
    <w:rsid w:val="00673FBB"/>
    <w:rsid w:val="00674457"/>
    <w:rsid w:val="00674C2D"/>
    <w:rsid w:val="00674F28"/>
    <w:rsid w:val="00676711"/>
    <w:rsid w:val="006768D9"/>
    <w:rsid w:val="0068069F"/>
    <w:rsid w:val="006809A5"/>
    <w:rsid w:val="00680FF5"/>
    <w:rsid w:val="006816F6"/>
    <w:rsid w:val="00681811"/>
    <w:rsid w:val="00681CD3"/>
    <w:rsid w:val="0068254A"/>
    <w:rsid w:val="00682D48"/>
    <w:rsid w:val="00682DE6"/>
    <w:rsid w:val="00683355"/>
    <w:rsid w:val="006841B3"/>
    <w:rsid w:val="006854D1"/>
    <w:rsid w:val="00685B56"/>
    <w:rsid w:val="00686CB0"/>
    <w:rsid w:val="00692295"/>
    <w:rsid w:val="00693071"/>
    <w:rsid w:val="00694443"/>
    <w:rsid w:val="0069528E"/>
    <w:rsid w:val="00696AD4"/>
    <w:rsid w:val="0069769F"/>
    <w:rsid w:val="006A0436"/>
    <w:rsid w:val="006A0ACC"/>
    <w:rsid w:val="006A29E6"/>
    <w:rsid w:val="006A2C56"/>
    <w:rsid w:val="006A321A"/>
    <w:rsid w:val="006A43AD"/>
    <w:rsid w:val="006A4C95"/>
    <w:rsid w:val="006A4F3C"/>
    <w:rsid w:val="006A617B"/>
    <w:rsid w:val="006B0439"/>
    <w:rsid w:val="006B0F46"/>
    <w:rsid w:val="006B18C1"/>
    <w:rsid w:val="006B2227"/>
    <w:rsid w:val="006B325C"/>
    <w:rsid w:val="006B32DE"/>
    <w:rsid w:val="006B3625"/>
    <w:rsid w:val="006B49E5"/>
    <w:rsid w:val="006B5B11"/>
    <w:rsid w:val="006B5C16"/>
    <w:rsid w:val="006C27FD"/>
    <w:rsid w:val="006C370F"/>
    <w:rsid w:val="006C40E0"/>
    <w:rsid w:val="006C69D2"/>
    <w:rsid w:val="006D2084"/>
    <w:rsid w:val="006D3C83"/>
    <w:rsid w:val="006D4F70"/>
    <w:rsid w:val="006D52AF"/>
    <w:rsid w:val="006D5EF0"/>
    <w:rsid w:val="006D76DA"/>
    <w:rsid w:val="006D7BF7"/>
    <w:rsid w:val="006D7E4E"/>
    <w:rsid w:val="006E005D"/>
    <w:rsid w:val="006E01D2"/>
    <w:rsid w:val="006E2150"/>
    <w:rsid w:val="006E3C9B"/>
    <w:rsid w:val="006E4978"/>
    <w:rsid w:val="006E4F57"/>
    <w:rsid w:val="006E708C"/>
    <w:rsid w:val="006F0459"/>
    <w:rsid w:val="006F2182"/>
    <w:rsid w:val="006F2DF5"/>
    <w:rsid w:val="006F46B3"/>
    <w:rsid w:val="006F56D8"/>
    <w:rsid w:val="006F62F2"/>
    <w:rsid w:val="006F637E"/>
    <w:rsid w:val="006F65D4"/>
    <w:rsid w:val="006F735C"/>
    <w:rsid w:val="0070028D"/>
    <w:rsid w:val="0070193C"/>
    <w:rsid w:val="00701F36"/>
    <w:rsid w:val="00703664"/>
    <w:rsid w:val="00703FE5"/>
    <w:rsid w:val="00704FDD"/>
    <w:rsid w:val="007052C5"/>
    <w:rsid w:val="00705470"/>
    <w:rsid w:val="00705A47"/>
    <w:rsid w:val="00705C3F"/>
    <w:rsid w:val="00705DCD"/>
    <w:rsid w:val="00706D9D"/>
    <w:rsid w:val="00710EF3"/>
    <w:rsid w:val="00711933"/>
    <w:rsid w:val="00712331"/>
    <w:rsid w:val="0071405C"/>
    <w:rsid w:val="00714215"/>
    <w:rsid w:val="007158F6"/>
    <w:rsid w:val="00716574"/>
    <w:rsid w:val="007165F3"/>
    <w:rsid w:val="007169EA"/>
    <w:rsid w:val="00716A11"/>
    <w:rsid w:val="00716D56"/>
    <w:rsid w:val="00717358"/>
    <w:rsid w:val="00720FBF"/>
    <w:rsid w:val="00721D58"/>
    <w:rsid w:val="00723EFF"/>
    <w:rsid w:val="0072452B"/>
    <w:rsid w:val="00724C91"/>
    <w:rsid w:val="0072511B"/>
    <w:rsid w:val="007266BE"/>
    <w:rsid w:val="007266FD"/>
    <w:rsid w:val="0072798A"/>
    <w:rsid w:val="00731D18"/>
    <w:rsid w:val="00733F24"/>
    <w:rsid w:val="00734DC8"/>
    <w:rsid w:val="007350E2"/>
    <w:rsid w:val="00736A25"/>
    <w:rsid w:val="0073763C"/>
    <w:rsid w:val="0074036B"/>
    <w:rsid w:val="00740423"/>
    <w:rsid w:val="0074185C"/>
    <w:rsid w:val="00741B35"/>
    <w:rsid w:val="007429D9"/>
    <w:rsid w:val="00742EF6"/>
    <w:rsid w:val="0074427F"/>
    <w:rsid w:val="00744550"/>
    <w:rsid w:val="00744B93"/>
    <w:rsid w:val="007451E3"/>
    <w:rsid w:val="0074643E"/>
    <w:rsid w:val="0074653F"/>
    <w:rsid w:val="007500B4"/>
    <w:rsid w:val="00752A9D"/>
    <w:rsid w:val="007534CC"/>
    <w:rsid w:val="00753B81"/>
    <w:rsid w:val="00755049"/>
    <w:rsid w:val="007559EE"/>
    <w:rsid w:val="0075679D"/>
    <w:rsid w:val="00756D32"/>
    <w:rsid w:val="007578B8"/>
    <w:rsid w:val="00757D54"/>
    <w:rsid w:val="00757DF2"/>
    <w:rsid w:val="00763C1F"/>
    <w:rsid w:val="00763E25"/>
    <w:rsid w:val="00763E29"/>
    <w:rsid w:val="00763EDB"/>
    <w:rsid w:val="007640AF"/>
    <w:rsid w:val="007705B5"/>
    <w:rsid w:val="007711C3"/>
    <w:rsid w:val="007713FC"/>
    <w:rsid w:val="007716BF"/>
    <w:rsid w:val="007717FD"/>
    <w:rsid w:val="00771E73"/>
    <w:rsid w:val="007750DD"/>
    <w:rsid w:val="00775ABE"/>
    <w:rsid w:val="00775EE6"/>
    <w:rsid w:val="00776141"/>
    <w:rsid w:val="00776639"/>
    <w:rsid w:val="00776BF1"/>
    <w:rsid w:val="00776FF2"/>
    <w:rsid w:val="007772B2"/>
    <w:rsid w:val="00777308"/>
    <w:rsid w:val="00780840"/>
    <w:rsid w:val="00781251"/>
    <w:rsid w:val="00781C25"/>
    <w:rsid w:val="00781CE3"/>
    <w:rsid w:val="00781EAF"/>
    <w:rsid w:val="00781EF1"/>
    <w:rsid w:val="00783327"/>
    <w:rsid w:val="007836A1"/>
    <w:rsid w:val="007840EE"/>
    <w:rsid w:val="00784A09"/>
    <w:rsid w:val="00785B04"/>
    <w:rsid w:val="00785B08"/>
    <w:rsid w:val="00786973"/>
    <w:rsid w:val="00786B03"/>
    <w:rsid w:val="00787F1A"/>
    <w:rsid w:val="00790DE9"/>
    <w:rsid w:val="007913A3"/>
    <w:rsid w:val="00791804"/>
    <w:rsid w:val="00794AD8"/>
    <w:rsid w:val="007956AA"/>
    <w:rsid w:val="00795DD9"/>
    <w:rsid w:val="007960F1"/>
    <w:rsid w:val="007A1DE7"/>
    <w:rsid w:val="007A22B5"/>
    <w:rsid w:val="007A2989"/>
    <w:rsid w:val="007A2C11"/>
    <w:rsid w:val="007A2C90"/>
    <w:rsid w:val="007A2F5C"/>
    <w:rsid w:val="007A34A0"/>
    <w:rsid w:val="007A3AF9"/>
    <w:rsid w:val="007A4CDB"/>
    <w:rsid w:val="007A4D7A"/>
    <w:rsid w:val="007A57CF"/>
    <w:rsid w:val="007A5EBC"/>
    <w:rsid w:val="007A63B8"/>
    <w:rsid w:val="007A65FB"/>
    <w:rsid w:val="007A7C69"/>
    <w:rsid w:val="007B176A"/>
    <w:rsid w:val="007B1D01"/>
    <w:rsid w:val="007B2652"/>
    <w:rsid w:val="007B2F83"/>
    <w:rsid w:val="007B318C"/>
    <w:rsid w:val="007B3404"/>
    <w:rsid w:val="007B3F01"/>
    <w:rsid w:val="007B58F3"/>
    <w:rsid w:val="007B720C"/>
    <w:rsid w:val="007B72C4"/>
    <w:rsid w:val="007B780B"/>
    <w:rsid w:val="007C0B72"/>
    <w:rsid w:val="007C26DF"/>
    <w:rsid w:val="007C2AE1"/>
    <w:rsid w:val="007C51DB"/>
    <w:rsid w:val="007C52B3"/>
    <w:rsid w:val="007C5467"/>
    <w:rsid w:val="007C62F7"/>
    <w:rsid w:val="007C64BB"/>
    <w:rsid w:val="007C707D"/>
    <w:rsid w:val="007C7622"/>
    <w:rsid w:val="007D02BE"/>
    <w:rsid w:val="007D0B4C"/>
    <w:rsid w:val="007D1AC8"/>
    <w:rsid w:val="007D29AF"/>
    <w:rsid w:val="007D2BFA"/>
    <w:rsid w:val="007D3744"/>
    <w:rsid w:val="007D51B4"/>
    <w:rsid w:val="007D56E8"/>
    <w:rsid w:val="007D6071"/>
    <w:rsid w:val="007D6DCF"/>
    <w:rsid w:val="007D70CE"/>
    <w:rsid w:val="007D7BD3"/>
    <w:rsid w:val="007E05B4"/>
    <w:rsid w:val="007E0A9D"/>
    <w:rsid w:val="007E0EEC"/>
    <w:rsid w:val="007E1411"/>
    <w:rsid w:val="007E187C"/>
    <w:rsid w:val="007E2E25"/>
    <w:rsid w:val="007E3295"/>
    <w:rsid w:val="007E43B1"/>
    <w:rsid w:val="007E4CC3"/>
    <w:rsid w:val="007E58BF"/>
    <w:rsid w:val="007E5CBC"/>
    <w:rsid w:val="007E64C0"/>
    <w:rsid w:val="007E7AE2"/>
    <w:rsid w:val="007F0451"/>
    <w:rsid w:val="007F0C27"/>
    <w:rsid w:val="007F11A1"/>
    <w:rsid w:val="007F1570"/>
    <w:rsid w:val="007F23C8"/>
    <w:rsid w:val="007F3122"/>
    <w:rsid w:val="007F350F"/>
    <w:rsid w:val="007F3BFA"/>
    <w:rsid w:val="007F4300"/>
    <w:rsid w:val="007F59C5"/>
    <w:rsid w:val="007F5D0B"/>
    <w:rsid w:val="007F5D80"/>
    <w:rsid w:val="007F6DC2"/>
    <w:rsid w:val="0080268C"/>
    <w:rsid w:val="008030D3"/>
    <w:rsid w:val="0080591C"/>
    <w:rsid w:val="008069F7"/>
    <w:rsid w:val="00807233"/>
    <w:rsid w:val="00807C88"/>
    <w:rsid w:val="00810E76"/>
    <w:rsid w:val="00810FD1"/>
    <w:rsid w:val="00811139"/>
    <w:rsid w:val="00812652"/>
    <w:rsid w:val="008129D9"/>
    <w:rsid w:val="00813182"/>
    <w:rsid w:val="00814424"/>
    <w:rsid w:val="00814CB3"/>
    <w:rsid w:val="008153A5"/>
    <w:rsid w:val="00815A29"/>
    <w:rsid w:val="00817429"/>
    <w:rsid w:val="00817563"/>
    <w:rsid w:val="00817F6D"/>
    <w:rsid w:val="00821F2F"/>
    <w:rsid w:val="00822EF1"/>
    <w:rsid w:val="0082389D"/>
    <w:rsid w:val="00823903"/>
    <w:rsid w:val="00823A1C"/>
    <w:rsid w:val="00823E3C"/>
    <w:rsid w:val="0082535C"/>
    <w:rsid w:val="00825FBB"/>
    <w:rsid w:val="008260E9"/>
    <w:rsid w:val="00826100"/>
    <w:rsid w:val="00826B94"/>
    <w:rsid w:val="00827522"/>
    <w:rsid w:val="00827B02"/>
    <w:rsid w:val="008300CA"/>
    <w:rsid w:val="00834206"/>
    <w:rsid w:val="0083465C"/>
    <w:rsid w:val="00834C9A"/>
    <w:rsid w:val="0083607C"/>
    <w:rsid w:val="008361CD"/>
    <w:rsid w:val="008363C1"/>
    <w:rsid w:val="00836B85"/>
    <w:rsid w:val="008400BF"/>
    <w:rsid w:val="00840B0B"/>
    <w:rsid w:val="008410FA"/>
    <w:rsid w:val="008415F2"/>
    <w:rsid w:val="0084197C"/>
    <w:rsid w:val="0084319E"/>
    <w:rsid w:val="00843258"/>
    <w:rsid w:val="0084331C"/>
    <w:rsid w:val="008447DB"/>
    <w:rsid w:val="008448C2"/>
    <w:rsid w:val="00844E2D"/>
    <w:rsid w:val="008453A4"/>
    <w:rsid w:val="00845543"/>
    <w:rsid w:val="00846A3A"/>
    <w:rsid w:val="00846C5F"/>
    <w:rsid w:val="00846C6D"/>
    <w:rsid w:val="00851563"/>
    <w:rsid w:val="0085163D"/>
    <w:rsid w:val="00851EDA"/>
    <w:rsid w:val="00852674"/>
    <w:rsid w:val="00852EF8"/>
    <w:rsid w:val="00853046"/>
    <w:rsid w:val="00854BEB"/>
    <w:rsid w:val="0085551B"/>
    <w:rsid w:val="00855A24"/>
    <w:rsid w:val="00855C6B"/>
    <w:rsid w:val="00856724"/>
    <w:rsid w:val="008575DE"/>
    <w:rsid w:val="008623A6"/>
    <w:rsid w:val="0086256F"/>
    <w:rsid w:val="008625B3"/>
    <w:rsid w:val="00862AAE"/>
    <w:rsid w:val="008637A5"/>
    <w:rsid w:val="00863E6B"/>
    <w:rsid w:val="008646C2"/>
    <w:rsid w:val="00865445"/>
    <w:rsid w:val="0086668D"/>
    <w:rsid w:val="008710D4"/>
    <w:rsid w:val="00871916"/>
    <w:rsid w:val="00871C08"/>
    <w:rsid w:val="00871CC7"/>
    <w:rsid w:val="008726FC"/>
    <w:rsid w:val="00873342"/>
    <w:rsid w:val="008733E2"/>
    <w:rsid w:val="00873D9D"/>
    <w:rsid w:val="00873F85"/>
    <w:rsid w:val="0087521D"/>
    <w:rsid w:val="00875BFA"/>
    <w:rsid w:val="00876298"/>
    <w:rsid w:val="0087653E"/>
    <w:rsid w:val="00876F36"/>
    <w:rsid w:val="008771CA"/>
    <w:rsid w:val="00880251"/>
    <w:rsid w:val="008805B9"/>
    <w:rsid w:val="00880C37"/>
    <w:rsid w:val="00880C4D"/>
    <w:rsid w:val="008822EF"/>
    <w:rsid w:val="0088239A"/>
    <w:rsid w:val="00882DF4"/>
    <w:rsid w:val="0088410E"/>
    <w:rsid w:val="00885A38"/>
    <w:rsid w:val="00890482"/>
    <w:rsid w:val="0089176D"/>
    <w:rsid w:val="00891D4A"/>
    <w:rsid w:val="00894705"/>
    <w:rsid w:val="00895539"/>
    <w:rsid w:val="00896946"/>
    <w:rsid w:val="00896B1C"/>
    <w:rsid w:val="008A08A3"/>
    <w:rsid w:val="008A2195"/>
    <w:rsid w:val="008A3991"/>
    <w:rsid w:val="008A4A7F"/>
    <w:rsid w:val="008A4ADB"/>
    <w:rsid w:val="008A4B85"/>
    <w:rsid w:val="008A5687"/>
    <w:rsid w:val="008A5863"/>
    <w:rsid w:val="008A5D37"/>
    <w:rsid w:val="008B2568"/>
    <w:rsid w:val="008B2E88"/>
    <w:rsid w:val="008B36E6"/>
    <w:rsid w:val="008B3FF1"/>
    <w:rsid w:val="008B6612"/>
    <w:rsid w:val="008B7BA9"/>
    <w:rsid w:val="008C0100"/>
    <w:rsid w:val="008C01E3"/>
    <w:rsid w:val="008C09DC"/>
    <w:rsid w:val="008C1699"/>
    <w:rsid w:val="008C5701"/>
    <w:rsid w:val="008C63C9"/>
    <w:rsid w:val="008C6D20"/>
    <w:rsid w:val="008C6EA5"/>
    <w:rsid w:val="008C6F1C"/>
    <w:rsid w:val="008D03CD"/>
    <w:rsid w:val="008D08D0"/>
    <w:rsid w:val="008D199B"/>
    <w:rsid w:val="008D1D7A"/>
    <w:rsid w:val="008D6B34"/>
    <w:rsid w:val="008D78ED"/>
    <w:rsid w:val="008E1AEA"/>
    <w:rsid w:val="008E20A5"/>
    <w:rsid w:val="008E2FD9"/>
    <w:rsid w:val="008E5355"/>
    <w:rsid w:val="008E6523"/>
    <w:rsid w:val="008E6D35"/>
    <w:rsid w:val="008E7DF6"/>
    <w:rsid w:val="008F0729"/>
    <w:rsid w:val="008F1E09"/>
    <w:rsid w:val="008F2543"/>
    <w:rsid w:val="008F2FF3"/>
    <w:rsid w:val="008F4003"/>
    <w:rsid w:val="008F426F"/>
    <w:rsid w:val="008F4D8D"/>
    <w:rsid w:val="008F5A87"/>
    <w:rsid w:val="008F6338"/>
    <w:rsid w:val="008F6CD9"/>
    <w:rsid w:val="008F7E24"/>
    <w:rsid w:val="00900BE0"/>
    <w:rsid w:val="0090169D"/>
    <w:rsid w:val="00901786"/>
    <w:rsid w:val="00902AC5"/>
    <w:rsid w:val="0090557F"/>
    <w:rsid w:val="00905CC4"/>
    <w:rsid w:val="00906402"/>
    <w:rsid w:val="00907065"/>
    <w:rsid w:val="00910565"/>
    <w:rsid w:val="00910673"/>
    <w:rsid w:val="009108D3"/>
    <w:rsid w:val="009110B0"/>
    <w:rsid w:val="009110BD"/>
    <w:rsid w:val="009115EB"/>
    <w:rsid w:val="00911D9B"/>
    <w:rsid w:val="00912775"/>
    <w:rsid w:val="00912FED"/>
    <w:rsid w:val="0091305A"/>
    <w:rsid w:val="0091335A"/>
    <w:rsid w:val="00914011"/>
    <w:rsid w:val="0091562A"/>
    <w:rsid w:val="00915C9D"/>
    <w:rsid w:val="0091630E"/>
    <w:rsid w:val="00916AFD"/>
    <w:rsid w:val="00916D1A"/>
    <w:rsid w:val="00920FEF"/>
    <w:rsid w:val="009214B8"/>
    <w:rsid w:val="009215A1"/>
    <w:rsid w:val="009217FA"/>
    <w:rsid w:val="00921D9B"/>
    <w:rsid w:val="00923C05"/>
    <w:rsid w:val="009244F2"/>
    <w:rsid w:val="0092482E"/>
    <w:rsid w:val="00924C2F"/>
    <w:rsid w:val="009259CD"/>
    <w:rsid w:val="00925D3D"/>
    <w:rsid w:val="0092679D"/>
    <w:rsid w:val="00926FAB"/>
    <w:rsid w:val="009302D7"/>
    <w:rsid w:val="00930415"/>
    <w:rsid w:val="009308CE"/>
    <w:rsid w:val="00930E59"/>
    <w:rsid w:val="009317DD"/>
    <w:rsid w:val="00932494"/>
    <w:rsid w:val="00932D09"/>
    <w:rsid w:val="00933AE1"/>
    <w:rsid w:val="009342C4"/>
    <w:rsid w:val="00934873"/>
    <w:rsid w:val="00936037"/>
    <w:rsid w:val="00936063"/>
    <w:rsid w:val="00936DE3"/>
    <w:rsid w:val="00940892"/>
    <w:rsid w:val="00940930"/>
    <w:rsid w:val="009412AE"/>
    <w:rsid w:val="00941D24"/>
    <w:rsid w:val="0094301B"/>
    <w:rsid w:val="00943493"/>
    <w:rsid w:val="009438C1"/>
    <w:rsid w:val="009456DF"/>
    <w:rsid w:val="00947096"/>
    <w:rsid w:val="00947B68"/>
    <w:rsid w:val="00950CB5"/>
    <w:rsid w:val="00951B55"/>
    <w:rsid w:val="00952C39"/>
    <w:rsid w:val="00953423"/>
    <w:rsid w:val="0095344B"/>
    <w:rsid w:val="0095440A"/>
    <w:rsid w:val="009550D0"/>
    <w:rsid w:val="0095626B"/>
    <w:rsid w:val="00956756"/>
    <w:rsid w:val="00956B54"/>
    <w:rsid w:val="00957BB4"/>
    <w:rsid w:val="00957FF0"/>
    <w:rsid w:val="00961E3A"/>
    <w:rsid w:val="00961E7D"/>
    <w:rsid w:val="009630EE"/>
    <w:rsid w:val="00963108"/>
    <w:rsid w:val="0096311C"/>
    <w:rsid w:val="009634BC"/>
    <w:rsid w:val="009638CC"/>
    <w:rsid w:val="00963AB3"/>
    <w:rsid w:val="0096571B"/>
    <w:rsid w:val="00965E20"/>
    <w:rsid w:val="009709C9"/>
    <w:rsid w:val="00970E85"/>
    <w:rsid w:val="00970EC9"/>
    <w:rsid w:val="009723E6"/>
    <w:rsid w:val="00972E28"/>
    <w:rsid w:val="0097552A"/>
    <w:rsid w:val="00975A0D"/>
    <w:rsid w:val="00975A3D"/>
    <w:rsid w:val="00976720"/>
    <w:rsid w:val="0098037B"/>
    <w:rsid w:val="00980396"/>
    <w:rsid w:val="00980403"/>
    <w:rsid w:val="00980558"/>
    <w:rsid w:val="009811FB"/>
    <w:rsid w:val="0098162D"/>
    <w:rsid w:val="00981CAE"/>
    <w:rsid w:val="009829DD"/>
    <w:rsid w:val="00983526"/>
    <w:rsid w:val="00983BFC"/>
    <w:rsid w:val="009846EE"/>
    <w:rsid w:val="009849F7"/>
    <w:rsid w:val="00984CDC"/>
    <w:rsid w:val="00985647"/>
    <w:rsid w:val="0098578A"/>
    <w:rsid w:val="009862E1"/>
    <w:rsid w:val="00986719"/>
    <w:rsid w:val="00987537"/>
    <w:rsid w:val="00987A51"/>
    <w:rsid w:val="00987BA2"/>
    <w:rsid w:val="00990287"/>
    <w:rsid w:val="0099066E"/>
    <w:rsid w:val="009908B3"/>
    <w:rsid w:val="00990ACB"/>
    <w:rsid w:val="009918D2"/>
    <w:rsid w:val="009920CD"/>
    <w:rsid w:val="009924F0"/>
    <w:rsid w:val="00992B54"/>
    <w:rsid w:val="0099419E"/>
    <w:rsid w:val="009944C0"/>
    <w:rsid w:val="00994A55"/>
    <w:rsid w:val="00994DA1"/>
    <w:rsid w:val="00994E76"/>
    <w:rsid w:val="00995658"/>
    <w:rsid w:val="00995C46"/>
    <w:rsid w:val="00995F57"/>
    <w:rsid w:val="009963FF"/>
    <w:rsid w:val="00996B3B"/>
    <w:rsid w:val="00997843"/>
    <w:rsid w:val="009A002D"/>
    <w:rsid w:val="009A0E2C"/>
    <w:rsid w:val="009A41B2"/>
    <w:rsid w:val="009A451E"/>
    <w:rsid w:val="009A53A0"/>
    <w:rsid w:val="009A554D"/>
    <w:rsid w:val="009A5772"/>
    <w:rsid w:val="009A647B"/>
    <w:rsid w:val="009B053F"/>
    <w:rsid w:val="009B0AAA"/>
    <w:rsid w:val="009B0E62"/>
    <w:rsid w:val="009B18E1"/>
    <w:rsid w:val="009B46CD"/>
    <w:rsid w:val="009B4A61"/>
    <w:rsid w:val="009B602A"/>
    <w:rsid w:val="009B647A"/>
    <w:rsid w:val="009B647C"/>
    <w:rsid w:val="009C07BB"/>
    <w:rsid w:val="009C12C7"/>
    <w:rsid w:val="009C2030"/>
    <w:rsid w:val="009C22C1"/>
    <w:rsid w:val="009C26AD"/>
    <w:rsid w:val="009C2938"/>
    <w:rsid w:val="009C360E"/>
    <w:rsid w:val="009C4275"/>
    <w:rsid w:val="009C48BB"/>
    <w:rsid w:val="009C509F"/>
    <w:rsid w:val="009C5269"/>
    <w:rsid w:val="009C5462"/>
    <w:rsid w:val="009C59A1"/>
    <w:rsid w:val="009C6DBC"/>
    <w:rsid w:val="009C7041"/>
    <w:rsid w:val="009D03A4"/>
    <w:rsid w:val="009D097A"/>
    <w:rsid w:val="009D0B06"/>
    <w:rsid w:val="009D120C"/>
    <w:rsid w:val="009D1C4A"/>
    <w:rsid w:val="009D1DC9"/>
    <w:rsid w:val="009D2476"/>
    <w:rsid w:val="009D2834"/>
    <w:rsid w:val="009D669E"/>
    <w:rsid w:val="009D6984"/>
    <w:rsid w:val="009D6C57"/>
    <w:rsid w:val="009D6C67"/>
    <w:rsid w:val="009E1E64"/>
    <w:rsid w:val="009E4A75"/>
    <w:rsid w:val="009E4D41"/>
    <w:rsid w:val="009E5C32"/>
    <w:rsid w:val="009E64A6"/>
    <w:rsid w:val="009E6521"/>
    <w:rsid w:val="009E6B53"/>
    <w:rsid w:val="009E70A3"/>
    <w:rsid w:val="009E7210"/>
    <w:rsid w:val="009F0D9A"/>
    <w:rsid w:val="009F1033"/>
    <w:rsid w:val="009F18E0"/>
    <w:rsid w:val="009F2FAB"/>
    <w:rsid w:val="009F35C9"/>
    <w:rsid w:val="009F42EE"/>
    <w:rsid w:val="009F55D2"/>
    <w:rsid w:val="009F645B"/>
    <w:rsid w:val="00A0158E"/>
    <w:rsid w:val="00A01BBB"/>
    <w:rsid w:val="00A02D83"/>
    <w:rsid w:val="00A032D2"/>
    <w:rsid w:val="00A037C1"/>
    <w:rsid w:val="00A04070"/>
    <w:rsid w:val="00A0428F"/>
    <w:rsid w:val="00A04579"/>
    <w:rsid w:val="00A05A79"/>
    <w:rsid w:val="00A05C2B"/>
    <w:rsid w:val="00A06178"/>
    <w:rsid w:val="00A076FA"/>
    <w:rsid w:val="00A07E39"/>
    <w:rsid w:val="00A10FE4"/>
    <w:rsid w:val="00A13642"/>
    <w:rsid w:val="00A1430E"/>
    <w:rsid w:val="00A14C98"/>
    <w:rsid w:val="00A162AB"/>
    <w:rsid w:val="00A16453"/>
    <w:rsid w:val="00A16DD9"/>
    <w:rsid w:val="00A173CE"/>
    <w:rsid w:val="00A208FA"/>
    <w:rsid w:val="00A22EFC"/>
    <w:rsid w:val="00A2329D"/>
    <w:rsid w:val="00A237C6"/>
    <w:rsid w:val="00A2397F"/>
    <w:rsid w:val="00A23F33"/>
    <w:rsid w:val="00A25403"/>
    <w:rsid w:val="00A256F3"/>
    <w:rsid w:val="00A25E6A"/>
    <w:rsid w:val="00A26F44"/>
    <w:rsid w:val="00A272F5"/>
    <w:rsid w:val="00A3178D"/>
    <w:rsid w:val="00A31B78"/>
    <w:rsid w:val="00A31D06"/>
    <w:rsid w:val="00A32183"/>
    <w:rsid w:val="00A3257B"/>
    <w:rsid w:val="00A327C2"/>
    <w:rsid w:val="00A333E2"/>
    <w:rsid w:val="00A33D1A"/>
    <w:rsid w:val="00A35B61"/>
    <w:rsid w:val="00A37CE8"/>
    <w:rsid w:val="00A40B73"/>
    <w:rsid w:val="00A41695"/>
    <w:rsid w:val="00A41898"/>
    <w:rsid w:val="00A433C9"/>
    <w:rsid w:val="00A440EA"/>
    <w:rsid w:val="00A44BC5"/>
    <w:rsid w:val="00A45F6C"/>
    <w:rsid w:val="00A46D22"/>
    <w:rsid w:val="00A4712A"/>
    <w:rsid w:val="00A5094C"/>
    <w:rsid w:val="00A510A5"/>
    <w:rsid w:val="00A510AE"/>
    <w:rsid w:val="00A513A9"/>
    <w:rsid w:val="00A5177E"/>
    <w:rsid w:val="00A5244F"/>
    <w:rsid w:val="00A52974"/>
    <w:rsid w:val="00A53531"/>
    <w:rsid w:val="00A53908"/>
    <w:rsid w:val="00A53ABC"/>
    <w:rsid w:val="00A545E3"/>
    <w:rsid w:val="00A54DEE"/>
    <w:rsid w:val="00A5575B"/>
    <w:rsid w:val="00A56457"/>
    <w:rsid w:val="00A56605"/>
    <w:rsid w:val="00A5702D"/>
    <w:rsid w:val="00A574E3"/>
    <w:rsid w:val="00A57A07"/>
    <w:rsid w:val="00A60119"/>
    <w:rsid w:val="00A61C21"/>
    <w:rsid w:val="00A63198"/>
    <w:rsid w:val="00A640AA"/>
    <w:rsid w:val="00A64134"/>
    <w:rsid w:val="00A64897"/>
    <w:rsid w:val="00A650E7"/>
    <w:rsid w:val="00A6699D"/>
    <w:rsid w:val="00A66B46"/>
    <w:rsid w:val="00A7016B"/>
    <w:rsid w:val="00A70266"/>
    <w:rsid w:val="00A708AE"/>
    <w:rsid w:val="00A70B67"/>
    <w:rsid w:val="00A711A8"/>
    <w:rsid w:val="00A72651"/>
    <w:rsid w:val="00A73CA6"/>
    <w:rsid w:val="00A74D62"/>
    <w:rsid w:val="00A7526B"/>
    <w:rsid w:val="00A757BB"/>
    <w:rsid w:val="00A75B8C"/>
    <w:rsid w:val="00A76765"/>
    <w:rsid w:val="00A7711D"/>
    <w:rsid w:val="00A779F4"/>
    <w:rsid w:val="00A77E46"/>
    <w:rsid w:val="00A77F64"/>
    <w:rsid w:val="00A8072A"/>
    <w:rsid w:val="00A80779"/>
    <w:rsid w:val="00A80934"/>
    <w:rsid w:val="00A81709"/>
    <w:rsid w:val="00A81849"/>
    <w:rsid w:val="00A81E2D"/>
    <w:rsid w:val="00A81E51"/>
    <w:rsid w:val="00A82664"/>
    <w:rsid w:val="00A82EF3"/>
    <w:rsid w:val="00A83405"/>
    <w:rsid w:val="00A838B7"/>
    <w:rsid w:val="00A83CB9"/>
    <w:rsid w:val="00A84ADC"/>
    <w:rsid w:val="00A8576E"/>
    <w:rsid w:val="00A870C4"/>
    <w:rsid w:val="00A87786"/>
    <w:rsid w:val="00A87CB5"/>
    <w:rsid w:val="00A9083C"/>
    <w:rsid w:val="00A9210A"/>
    <w:rsid w:val="00A92627"/>
    <w:rsid w:val="00A933B7"/>
    <w:rsid w:val="00A937DF"/>
    <w:rsid w:val="00A93DAC"/>
    <w:rsid w:val="00A946BF"/>
    <w:rsid w:val="00A95D5D"/>
    <w:rsid w:val="00A96502"/>
    <w:rsid w:val="00A96558"/>
    <w:rsid w:val="00A97EC2"/>
    <w:rsid w:val="00AA0880"/>
    <w:rsid w:val="00AA17EB"/>
    <w:rsid w:val="00AA1BE2"/>
    <w:rsid w:val="00AA24E1"/>
    <w:rsid w:val="00AA3C21"/>
    <w:rsid w:val="00AA4546"/>
    <w:rsid w:val="00AA4A07"/>
    <w:rsid w:val="00AA58D5"/>
    <w:rsid w:val="00AA5DD0"/>
    <w:rsid w:val="00AA63E9"/>
    <w:rsid w:val="00AA79EA"/>
    <w:rsid w:val="00AB00B7"/>
    <w:rsid w:val="00AB0149"/>
    <w:rsid w:val="00AB0AD4"/>
    <w:rsid w:val="00AB1417"/>
    <w:rsid w:val="00AB2F5E"/>
    <w:rsid w:val="00AB35CD"/>
    <w:rsid w:val="00AB4150"/>
    <w:rsid w:val="00AB45F6"/>
    <w:rsid w:val="00AB4958"/>
    <w:rsid w:val="00AB5BB3"/>
    <w:rsid w:val="00AB70C4"/>
    <w:rsid w:val="00AB783B"/>
    <w:rsid w:val="00AC1AF1"/>
    <w:rsid w:val="00AC2482"/>
    <w:rsid w:val="00AC4A81"/>
    <w:rsid w:val="00AC5289"/>
    <w:rsid w:val="00AC630F"/>
    <w:rsid w:val="00AC67F0"/>
    <w:rsid w:val="00AC740F"/>
    <w:rsid w:val="00AD0E74"/>
    <w:rsid w:val="00AD100A"/>
    <w:rsid w:val="00AD1810"/>
    <w:rsid w:val="00AD20DA"/>
    <w:rsid w:val="00AD34AC"/>
    <w:rsid w:val="00AD35FC"/>
    <w:rsid w:val="00AD38B1"/>
    <w:rsid w:val="00AD39F5"/>
    <w:rsid w:val="00AD3EA4"/>
    <w:rsid w:val="00AD40E8"/>
    <w:rsid w:val="00AD5826"/>
    <w:rsid w:val="00AD6AD3"/>
    <w:rsid w:val="00AD6BA7"/>
    <w:rsid w:val="00AE0484"/>
    <w:rsid w:val="00AE0597"/>
    <w:rsid w:val="00AE06C0"/>
    <w:rsid w:val="00AE08DD"/>
    <w:rsid w:val="00AE0A75"/>
    <w:rsid w:val="00AE2F0B"/>
    <w:rsid w:val="00AE3DAB"/>
    <w:rsid w:val="00AE3FF6"/>
    <w:rsid w:val="00AE5136"/>
    <w:rsid w:val="00AE79C0"/>
    <w:rsid w:val="00AF0C27"/>
    <w:rsid w:val="00AF1C19"/>
    <w:rsid w:val="00AF238B"/>
    <w:rsid w:val="00AF35C4"/>
    <w:rsid w:val="00AF3BB9"/>
    <w:rsid w:val="00AF3F37"/>
    <w:rsid w:val="00AF5681"/>
    <w:rsid w:val="00AF5C14"/>
    <w:rsid w:val="00AF5EC9"/>
    <w:rsid w:val="00AF68C8"/>
    <w:rsid w:val="00B01956"/>
    <w:rsid w:val="00B01C17"/>
    <w:rsid w:val="00B01EDB"/>
    <w:rsid w:val="00B03534"/>
    <w:rsid w:val="00B03A16"/>
    <w:rsid w:val="00B03F71"/>
    <w:rsid w:val="00B041CE"/>
    <w:rsid w:val="00B04E35"/>
    <w:rsid w:val="00B05F68"/>
    <w:rsid w:val="00B06815"/>
    <w:rsid w:val="00B06BD0"/>
    <w:rsid w:val="00B10791"/>
    <w:rsid w:val="00B10B9F"/>
    <w:rsid w:val="00B11377"/>
    <w:rsid w:val="00B113A6"/>
    <w:rsid w:val="00B11C16"/>
    <w:rsid w:val="00B1233C"/>
    <w:rsid w:val="00B12773"/>
    <w:rsid w:val="00B12914"/>
    <w:rsid w:val="00B129DD"/>
    <w:rsid w:val="00B12E28"/>
    <w:rsid w:val="00B13DEC"/>
    <w:rsid w:val="00B1413C"/>
    <w:rsid w:val="00B1485D"/>
    <w:rsid w:val="00B1603E"/>
    <w:rsid w:val="00B174E8"/>
    <w:rsid w:val="00B17C4D"/>
    <w:rsid w:val="00B17DBA"/>
    <w:rsid w:val="00B17E40"/>
    <w:rsid w:val="00B17EE8"/>
    <w:rsid w:val="00B21A12"/>
    <w:rsid w:val="00B21A7B"/>
    <w:rsid w:val="00B2286E"/>
    <w:rsid w:val="00B253D2"/>
    <w:rsid w:val="00B306DB"/>
    <w:rsid w:val="00B30FE2"/>
    <w:rsid w:val="00B31452"/>
    <w:rsid w:val="00B31810"/>
    <w:rsid w:val="00B33AB0"/>
    <w:rsid w:val="00B33D2A"/>
    <w:rsid w:val="00B34172"/>
    <w:rsid w:val="00B34E12"/>
    <w:rsid w:val="00B34E90"/>
    <w:rsid w:val="00B35028"/>
    <w:rsid w:val="00B3526F"/>
    <w:rsid w:val="00B3628B"/>
    <w:rsid w:val="00B37754"/>
    <w:rsid w:val="00B40286"/>
    <w:rsid w:val="00B4047A"/>
    <w:rsid w:val="00B40741"/>
    <w:rsid w:val="00B40781"/>
    <w:rsid w:val="00B40F04"/>
    <w:rsid w:val="00B40F26"/>
    <w:rsid w:val="00B41936"/>
    <w:rsid w:val="00B419A0"/>
    <w:rsid w:val="00B43AEB"/>
    <w:rsid w:val="00B43E38"/>
    <w:rsid w:val="00B44820"/>
    <w:rsid w:val="00B44F77"/>
    <w:rsid w:val="00B45131"/>
    <w:rsid w:val="00B45193"/>
    <w:rsid w:val="00B45801"/>
    <w:rsid w:val="00B45C83"/>
    <w:rsid w:val="00B4626F"/>
    <w:rsid w:val="00B46763"/>
    <w:rsid w:val="00B471F0"/>
    <w:rsid w:val="00B51D67"/>
    <w:rsid w:val="00B524F3"/>
    <w:rsid w:val="00B52F34"/>
    <w:rsid w:val="00B5513E"/>
    <w:rsid w:val="00B55888"/>
    <w:rsid w:val="00B5597C"/>
    <w:rsid w:val="00B55D54"/>
    <w:rsid w:val="00B55D95"/>
    <w:rsid w:val="00B56565"/>
    <w:rsid w:val="00B57F84"/>
    <w:rsid w:val="00B60152"/>
    <w:rsid w:val="00B6037E"/>
    <w:rsid w:val="00B60729"/>
    <w:rsid w:val="00B61B89"/>
    <w:rsid w:val="00B6246B"/>
    <w:rsid w:val="00B6266F"/>
    <w:rsid w:val="00B6289B"/>
    <w:rsid w:val="00B65374"/>
    <w:rsid w:val="00B67E8F"/>
    <w:rsid w:val="00B7041B"/>
    <w:rsid w:val="00B709CA"/>
    <w:rsid w:val="00B70E57"/>
    <w:rsid w:val="00B719B0"/>
    <w:rsid w:val="00B7220D"/>
    <w:rsid w:val="00B726C0"/>
    <w:rsid w:val="00B73164"/>
    <w:rsid w:val="00B73390"/>
    <w:rsid w:val="00B73BA2"/>
    <w:rsid w:val="00B73D9E"/>
    <w:rsid w:val="00B746F6"/>
    <w:rsid w:val="00B74EBB"/>
    <w:rsid w:val="00B74F80"/>
    <w:rsid w:val="00B754A8"/>
    <w:rsid w:val="00B75855"/>
    <w:rsid w:val="00B76450"/>
    <w:rsid w:val="00B76A4C"/>
    <w:rsid w:val="00B778AE"/>
    <w:rsid w:val="00B807BA"/>
    <w:rsid w:val="00B810D8"/>
    <w:rsid w:val="00B81E42"/>
    <w:rsid w:val="00B83083"/>
    <w:rsid w:val="00B836E7"/>
    <w:rsid w:val="00B842E8"/>
    <w:rsid w:val="00B84373"/>
    <w:rsid w:val="00B84842"/>
    <w:rsid w:val="00B8598B"/>
    <w:rsid w:val="00B8712D"/>
    <w:rsid w:val="00B87C83"/>
    <w:rsid w:val="00B909C4"/>
    <w:rsid w:val="00B9153B"/>
    <w:rsid w:val="00B9244C"/>
    <w:rsid w:val="00B92E17"/>
    <w:rsid w:val="00B9332E"/>
    <w:rsid w:val="00B9358C"/>
    <w:rsid w:val="00B936F2"/>
    <w:rsid w:val="00B93AAD"/>
    <w:rsid w:val="00B93CAD"/>
    <w:rsid w:val="00B94514"/>
    <w:rsid w:val="00B9587C"/>
    <w:rsid w:val="00B95B24"/>
    <w:rsid w:val="00B96DB9"/>
    <w:rsid w:val="00B97040"/>
    <w:rsid w:val="00BA107B"/>
    <w:rsid w:val="00BA15BD"/>
    <w:rsid w:val="00BA2F8F"/>
    <w:rsid w:val="00BA318C"/>
    <w:rsid w:val="00BA42DE"/>
    <w:rsid w:val="00BA43D0"/>
    <w:rsid w:val="00BA48A5"/>
    <w:rsid w:val="00BA4CC8"/>
    <w:rsid w:val="00BA53CC"/>
    <w:rsid w:val="00BA546D"/>
    <w:rsid w:val="00BA6E68"/>
    <w:rsid w:val="00BA73EB"/>
    <w:rsid w:val="00BB00D7"/>
    <w:rsid w:val="00BB16A2"/>
    <w:rsid w:val="00BB1D1F"/>
    <w:rsid w:val="00BB1EE0"/>
    <w:rsid w:val="00BB2E89"/>
    <w:rsid w:val="00BB358D"/>
    <w:rsid w:val="00BB39D8"/>
    <w:rsid w:val="00BB5EBF"/>
    <w:rsid w:val="00BB6C64"/>
    <w:rsid w:val="00BB71C1"/>
    <w:rsid w:val="00BB72A5"/>
    <w:rsid w:val="00BC0FEA"/>
    <w:rsid w:val="00BC14DC"/>
    <w:rsid w:val="00BC2803"/>
    <w:rsid w:val="00BC390F"/>
    <w:rsid w:val="00BC3ED8"/>
    <w:rsid w:val="00BC4278"/>
    <w:rsid w:val="00BC4B4D"/>
    <w:rsid w:val="00BC4EFE"/>
    <w:rsid w:val="00BC64E4"/>
    <w:rsid w:val="00BC6F8E"/>
    <w:rsid w:val="00BC74B9"/>
    <w:rsid w:val="00BD0F39"/>
    <w:rsid w:val="00BD1F64"/>
    <w:rsid w:val="00BD23EF"/>
    <w:rsid w:val="00BD2C6D"/>
    <w:rsid w:val="00BD2CE9"/>
    <w:rsid w:val="00BD4834"/>
    <w:rsid w:val="00BD553B"/>
    <w:rsid w:val="00BD56B2"/>
    <w:rsid w:val="00BD56E4"/>
    <w:rsid w:val="00BD5862"/>
    <w:rsid w:val="00BD7698"/>
    <w:rsid w:val="00BD7796"/>
    <w:rsid w:val="00BD7A6E"/>
    <w:rsid w:val="00BD7A96"/>
    <w:rsid w:val="00BE03B0"/>
    <w:rsid w:val="00BE047C"/>
    <w:rsid w:val="00BE12B9"/>
    <w:rsid w:val="00BE172A"/>
    <w:rsid w:val="00BE30D8"/>
    <w:rsid w:val="00BE4BED"/>
    <w:rsid w:val="00BE5A69"/>
    <w:rsid w:val="00BE631F"/>
    <w:rsid w:val="00BE6423"/>
    <w:rsid w:val="00BE72F6"/>
    <w:rsid w:val="00BE75AB"/>
    <w:rsid w:val="00BF12EB"/>
    <w:rsid w:val="00BF289F"/>
    <w:rsid w:val="00BF2DCB"/>
    <w:rsid w:val="00BF5660"/>
    <w:rsid w:val="00BF6A9F"/>
    <w:rsid w:val="00BF77D3"/>
    <w:rsid w:val="00C00588"/>
    <w:rsid w:val="00C00D52"/>
    <w:rsid w:val="00C01342"/>
    <w:rsid w:val="00C02038"/>
    <w:rsid w:val="00C02863"/>
    <w:rsid w:val="00C0372F"/>
    <w:rsid w:val="00C03AEC"/>
    <w:rsid w:val="00C05185"/>
    <w:rsid w:val="00C05638"/>
    <w:rsid w:val="00C075F7"/>
    <w:rsid w:val="00C10B7B"/>
    <w:rsid w:val="00C10BB2"/>
    <w:rsid w:val="00C10E56"/>
    <w:rsid w:val="00C10F1D"/>
    <w:rsid w:val="00C1237D"/>
    <w:rsid w:val="00C129C3"/>
    <w:rsid w:val="00C12A34"/>
    <w:rsid w:val="00C12C29"/>
    <w:rsid w:val="00C130D9"/>
    <w:rsid w:val="00C135F7"/>
    <w:rsid w:val="00C14ABA"/>
    <w:rsid w:val="00C158ED"/>
    <w:rsid w:val="00C159E2"/>
    <w:rsid w:val="00C15A43"/>
    <w:rsid w:val="00C15C0E"/>
    <w:rsid w:val="00C15F82"/>
    <w:rsid w:val="00C16F80"/>
    <w:rsid w:val="00C17323"/>
    <w:rsid w:val="00C17915"/>
    <w:rsid w:val="00C20097"/>
    <w:rsid w:val="00C20BAE"/>
    <w:rsid w:val="00C2220A"/>
    <w:rsid w:val="00C22355"/>
    <w:rsid w:val="00C245CA"/>
    <w:rsid w:val="00C25535"/>
    <w:rsid w:val="00C26186"/>
    <w:rsid w:val="00C27881"/>
    <w:rsid w:val="00C30A6E"/>
    <w:rsid w:val="00C3177E"/>
    <w:rsid w:val="00C34243"/>
    <w:rsid w:val="00C3482D"/>
    <w:rsid w:val="00C35B67"/>
    <w:rsid w:val="00C36F1E"/>
    <w:rsid w:val="00C40A48"/>
    <w:rsid w:val="00C42767"/>
    <w:rsid w:val="00C42A69"/>
    <w:rsid w:val="00C42CA5"/>
    <w:rsid w:val="00C4346B"/>
    <w:rsid w:val="00C436F2"/>
    <w:rsid w:val="00C459A3"/>
    <w:rsid w:val="00C4699F"/>
    <w:rsid w:val="00C47B92"/>
    <w:rsid w:val="00C513DE"/>
    <w:rsid w:val="00C51F0D"/>
    <w:rsid w:val="00C52348"/>
    <w:rsid w:val="00C538A0"/>
    <w:rsid w:val="00C53B82"/>
    <w:rsid w:val="00C540FF"/>
    <w:rsid w:val="00C5438F"/>
    <w:rsid w:val="00C543AC"/>
    <w:rsid w:val="00C54681"/>
    <w:rsid w:val="00C55015"/>
    <w:rsid w:val="00C5510F"/>
    <w:rsid w:val="00C562DF"/>
    <w:rsid w:val="00C564B2"/>
    <w:rsid w:val="00C56593"/>
    <w:rsid w:val="00C61111"/>
    <w:rsid w:val="00C61A75"/>
    <w:rsid w:val="00C62575"/>
    <w:rsid w:val="00C626A4"/>
    <w:rsid w:val="00C639ED"/>
    <w:rsid w:val="00C63B10"/>
    <w:rsid w:val="00C63BDF"/>
    <w:rsid w:val="00C654A0"/>
    <w:rsid w:val="00C65E65"/>
    <w:rsid w:val="00C6631F"/>
    <w:rsid w:val="00C66E11"/>
    <w:rsid w:val="00C67B66"/>
    <w:rsid w:val="00C70A57"/>
    <w:rsid w:val="00C70B94"/>
    <w:rsid w:val="00C70C2A"/>
    <w:rsid w:val="00C71F87"/>
    <w:rsid w:val="00C73DD5"/>
    <w:rsid w:val="00C73F4A"/>
    <w:rsid w:val="00C74394"/>
    <w:rsid w:val="00C743F7"/>
    <w:rsid w:val="00C749FC"/>
    <w:rsid w:val="00C7519D"/>
    <w:rsid w:val="00C75D5C"/>
    <w:rsid w:val="00C7649E"/>
    <w:rsid w:val="00C76587"/>
    <w:rsid w:val="00C77162"/>
    <w:rsid w:val="00C8078B"/>
    <w:rsid w:val="00C80E03"/>
    <w:rsid w:val="00C816F2"/>
    <w:rsid w:val="00C824D4"/>
    <w:rsid w:val="00C8258D"/>
    <w:rsid w:val="00C82F1E"/>
    <w:rsid w:val="00C84046"/>
    <w:rsid w:val="00C84D42"/>
    <w:rsid w:val="00C84E1F"/>
    <w:rsid w:val="00C85527"/>
    <w:rsid w:val="00C855F0"/>
    <w:rsid w:val="00C85D91"/>
    <w:rsid w:val="00C85FA2"/>
    <w:rsid w:val="00C86AA6"/>
    <w:rsid w:val="00C87CA0"/>
    <w:rsid w:val="00C87FC1"/>
    <w:rsid w:val="00C91307"/>
    <w:rsid w:val="00C9185B"/>
    <w:rsid w:val="00C9212F"/>
    <w:rsid w:val="00C924E6"/>
    <w:rsid w:val="00C94DBA"/>
    <w:rsid w:val="00C95C92"/>
    <w:rsid w:val="00C96307"/>
    <w:rsid w:val="00C96E1A"/>
    <w:rsid w:val="00C97003"/>
    <w:rsid w:val="00C97565"/>
    <w:rsid w:val="00CA1C88"/>
    <w:rsid w:val="00CA2DC5"/>
    <w:rsid w:val="00CA2F57"/>
    <w:rsid w:val="00CA32A3"/>
    <w:rsid w:val="00CA3C65"/>
    <w:rsid w:val="00CA3CDE"/>
    <w:rsid w:val="00CA42F9"/>
    <w:rsid w:val="00CA6287"/>
    <w:rsid w:val="00CA6A53"/>
    <w:rsid w:val="00CA6B79"/>
    <w:rsid w:val="00CB0231"/>
    <w:rsid w:val="00CB26C5"/>
    <w:rsid w:val="00CB4497"/>
    <w:rsid w:val="00CB672C"/>
    <w:rsid w:val="00CB751B"/>
    <w:rsid w:val="00CC296F"/>
    <w:rsid w:val="00CC3518"/>
    <w:rsid w:val="00CC628A"/>
    <w:rsid w:val="00CC6422"/>
    <w:rsid w:val="00CC6455"/>
    <w:rsid w:val="00CC652D"/>
    <w:rsid w:val="00CC7198"/>
    <w:rsid w:val="00CC7955"/>
    <w:rsid w:val="00CD03EB"/>
    <w:rsid w:val="00CD073E"/>
    <w:rsid w:val="00CD0A04"/>
    <w:rsid w:val="00CD1081"/>
    <w:rsid w:val="00CD1E6E"/>
    <w:rsid w:val="00CD477E"/>
    <w:rsid w:val="00CD6755"/>
    <w:rsid w:val="00CD6C71"/>
    <w:rsid w:val="00CD6C7D"/>
    <w:rsid w:val="00CE0753"/>
    <w:rsid w:val="00CE1386"/>
    <w:rsid w:val="00CE191D"/>
    <w:rsid w:val="00CE26ED"/>
    <w:rsid w:val="00CE3730"/>
    <w:rsid w:val="00CE3B94"/>
    <w:rsid w:val="00CE5324"/>
    <w:rsid w:val="00CE62B1"/>
    <w:rsid w:val="00CF0626"/>
    <w:rsid w:val="00CF1109"/>
    <w:rsid w:val="00CF16B5"/>
    <w:rsid w:val="00CF295F"/>
    <w:rsid w:val="00CF2C88"/>
    <w:rsid w:val="00CF40BB"/>
    <w:rsid w:val="00CF4CCB"/>
    <w:rsid w:val="00CF4CE2"/>
    <w:rsid w:val="00CF52BA"/>
    <w:rsid w:val="00CF60AD"/>
    <w:rsid w:val="00CF6208"/>
    <w:rsid w:val="00CF64E8"/>
    <w:rsid w:val="00CF67CC"/>
    <w:rsid w:val="00CF735E"/>
    <w:rsid w:val="00D006B9"/>
    <w:rsid w:val="00D007FF"/>
    <w:rsid w:val="00D01887"/>
    <w:rsid w:val="00D01A0C"/>
    <w:rsid w:val="00D01BDC"/>
    <w:rsid w:val="00D02900"/>
    <w:rsid w:val="00D029F9"/>
    <w:rsid w:val="00D02FF0"/>
    <w:rsid w:val="00D049FC"/>
    <w:rsid w:val="00D058E8"/>
    <w:rsid w:val="00D07092"/>
    <w:rsid w:val="00D07BD5"/>
    <w:rsid w:val="00D07E36"/>
    <w:rsid w:val="00D10B28"/>
    <w:rsid w:val="00D119A5"/>
    <w:rsid w:val="00D11C35"/>
    <w:rsid w:val="00D1251B"/>
    <w:rsid w:val="00D12A20"/>
    <w:rsid w:val="00D12B4A"/>
    <w:rsid w:val="00D13406"/>
    <w:rsid w:val="00D135BE"/>
    <w:rsid w:val="00D136DB"/>
    <w:rsid w:val="00D1387C"/>
    <w:rsid w:val="00D141C8"/>
    <w:rsid w:val="00D15450"/>
    <w:rsid w:val="00D15C94"/>
    <w:rsid w:val="00D15EFC"/>
    <w:rsid w:val="00D16777"/>
    <w:rsid w:val="00D16FFB"/>
    <w:rsid w:val="00D17858"/>
    <w:rsid w:val="00D20177"/>
    <w:rsid w:val="00D220BF"/>
    <w:rsid w:val="00D22474"/>
    <w:rsid w:val="00D22ABE"/>
    <w:rsid w:val="00D234E7"/>
    <w:rsid w:val="00D23B4E"/>
    <w:rsid w:val="00D242F5"/>
    <w:rsid w:val="00D24DA9"/>
    <w:rsid w:val="00D25E3B"/>
    <w:rsid w:val="00D31477"/>
    <w:rsid w:val="00D31A9D"/>
    <w:rsid w:val="00D3277D"/>
    <w:rsid w:val="00D335DE"/>
    <w:rsid w:val="00D33621"/>
    <w:rsid w:val="00D3421E"/>
    <w:rsid w:val="00D34796"/>
    <w:rsid w:val="00D36585"/>
    <w:rsid w:val="00D372DD"/>
    <w:rsid w:val="00D377EF"/>
    <w:rsid w:val="00D37CE2"/>
    <w:rsid w:val="00D4036D"/>
    <w:rsid w:val="00D40411"/>
    <w:rsid w:val="00D415D9"/>
    <w:rsid w:val="00D41A09"/>
    <w:rsid w:val="00D41DF0"/>
    <w:rsid w:val="00D43003"/>
    <w:rsid w:val="00D446C5"/>
    <w:rsid w:val="00D4797D"/>
    <w:rsid w:val="00D50264"/>
    <w:rsid w:val="00D51206"/>
    <w:rsid w:val="00D512CD"/>
    <w:rsid w:val="00D51687"/>
    <w:rsid w:val="00D530F9"/>
    <w:rsid w:val="00D53376"/>
    <w:rsid w:val="00D547A4"/>
    <w:rsid w:val="00D547E2"/>
    <w:rsid w:val="00D55E53"/>
    <w:rsid w:val="00D56442"/>
    <w:rsid w:val="00D566AC"/>
    <w:rsid w:val="00D618A7"/>
    <w:rsid w:val="00D61BEB"/>
    <w:rsid w:val="00D61FB1"/>
    <w:rsid w:val="00D62658"/>
    <w:rsid w:val="00D6299E"/>
    <w:rsid w:val="00D62D5C"/>
    <w:rsid w:val="00D63136"/>
    <w:rsid w:val="00D63A42"/>
    <w:rsid w:val="00D64043"/>
    <w:rsid w:val="00D64BDA"/>
    <w:rsid w:val="00D65A07"/>
    <w:rsid w:val="00D667FC"/>
    <w:rsid w:val="00D67991"/>
    <w:rsid w:val="00D67F25"/>
    <w:rsid w:val="00D70B7E"/>
    <w:rsid w:val="00D71822"/>
    <w:rsid w:val="00D7283F"/>
    <w:rsid w:val="00D728F1"/>
    <w:rsid w:val="00D72A84"/>
    <w:rsid w:val="00D7329A"/>
    <w:rsid w:val="00D7377E"/>
    <w:rsid w:val="00D742AB"/>
    <w:rsid w:val="00D7454A"/>
    <w:rsid w:val="00D74BD9"/>
    <w:rsid w:val="00D76CEE"/>
    <w:rsid w:val="00D7714F"/>
    <w:rsid w:val="00D779DF"/>
    <w:rsid w:val="00D77FE3"/>
    <w:rsid w:val="00D8050A"/>
    <w:rsid w:val="00D81BF2"/>
    <w:rsid w:val="00D81EED"/>
    <w:rsid w:val="00D8277F"/>
    <w:rsid w:val="00D82BD8"/>
    <w:rsid w:val="00D8366D"/>
    <w:rsid w:val="00D844ED"/>
    <w:rsid w:val="00D847F3"/>
    <w:rsid w:val="00D84C68"/>
    <w:rsid w:val="00D86008"/>
    <w:rsid w:val="00D86DBE"/>
    <w:rsid w:val="00D8701B"/>
    <w:rsid w:val="00D90D86"/>
    <w:rsid w:val="00D9121E"/>
    <w:rsid w:val="00D9281B"/>
    <w:rsid w:val="00D928F1"/>
    <w:rsid w:val="00D93090"/>
    <w:rsid w:val="00D93B84"/>
    <w:rsid w:val="00D93FA3"/>
    <w:rsid w:val="00D95691"/>
    <w:rsid w:val="00DA0231"/>
    <w:rsid w:val="00DA0932"/>
    <w:rsid w:val="00DA19FB"/>
    <w:rsid w:val="00DA331A"/>
    <w:rsid w:val="00DA3ECB"/>
    <w:rsid w:val="00DA4882"/>
    <w:rsid w:val="00DA4FE3"/>
    <w:rsid w:val="00DA58B1"/>
    <w:rsid w:val="00DA6EAA"/>
    <w:rsid w:val="00DA73D3"/>
    <w:rsid w:val="00DA793A"/>
    <w:rsid w:val="00DB024F"/>
    <w:rsid w:val="00DB05CD"/>
    <w:rsid w:val="00DB0750"/>
    <w:rsid w:val="00DB2179"/>
    <w:rsid w:val="00DB3141"/>
    <w:rsid w:val="00DB34C9"/>
    <w:rsid w:val="00DB5125"/>
    <w:rsid w:val="00DB5F01"/>
    <w:rsid w:val="00DB66BB"/>
    <w:rsid w:val="00DB7D04"/>
    <w:rsid w:val="00DC087B"/>
    <w:rsid w:val="00DC0C7B"/>
    <w:rsid w:val="00DC17C7"/>
    <w:rsid w:val="00DC2401"/>
    <w:rsid w:val="00DC3394"/>
    <w:rsid w:val="00DC3EBE"/>
    <w:rsid w:val="00DC409E"/>
    <w:rsid w:val="00DC724F"/>
    <w:rsid w:val="00DC7512"/>
    <w:rsid w:val="00DD0C81"/>
    <w:rsid w:val="00DD109F"/>
    <w:rsid w:val="00DD10E6"/>
    <w:rsid w:val="00DD3AB1"/>
    <w:rsid w:val="00DD4EC1"/>
    <w:rsid w:val="00DD60F0"/>
    <w:rsid w:val="00DD62D2"/>
    <w:rsid w:val="00DD6AEC"/>
    <w:rsid w:val="00DD6D8F"/>
    <w:rsid w:val="00DD6DF1"/>
    <w:rsid w:val="00DD6F7A"/>
    <w:rsid w:val="00DE06BE"/>
    <w:rsid w:val="00DE1A9B"/>
    <w:rsid w:val="00DE1BDD"/>
    <w:rsid w:val="00DE2AA6"/>
    <w:rsid w:val="00DE3914"/>
    <w:rsid w:val="00DE4926"/>
    <w:rsid w:val="00DE4A31"/>
    <w:rsid w:val="00DE513C"/>
    <w:rsid w:val="00DE5262"/>
    <w:rsid w:val="00DF11D9"/>
    <w:rsid w:val="00DF18E4"/>
    <w:rsid w:val="00DF18FD"/>
    <w:rsid w:val="00DF1B68"/>
    <w:rsid w:val="00DF2CB1"/>
    <w:rsid w:val="00DF3109"/>
    <w:rsid w:val="00DF3945"/>
    <w:rsid w:val="00DF42AC"/>
    <w:rsid w:val="00DF42D6"/>
    <w:rsid w:val="00DF46F3"/>
    <w:rsid w:val="00DF5885"/>
    <w:rsid w:val="00DF7BEB"/>
    <w:rsid w:val="00E00247"/>
    <w:rsid w:val="00E0074A"/>
    <w:rsid w:val="00E0088C"/>
    <w:rsid w:val="00E01915"/>
    <w:rsid w:val="00E0429B"/>
    <w:rsid w:val="00E04402"/>
    <w:rsid w:val="00E04BE2"/>
    <w:rsid w:val="00E06004"/>
    <w:rsid w:val="00E1081A"/>
    <w:rsid w:val="00E112E3"/>
    <w:rsid w:val="00E11AA3"/>
    <w:rsid w:val="00E11DC5"/>
    <w:rsid w:val="00E14961"/>
    <w:rsid w:val="00E14AF2"/>
    <w:rsid w:val="00E15E0F"/>
    <w:rsid w:val="00E16E4D"/>
    <w:rsid w:val="00E17F83"/>
    <w:rsid w:val="00E202D0"/>
    <w:rsid w:val="00E205D5"/>
    <w:rsid w:val="00E20D37"/>
    <w:rsid w:val="00E21456"/>
    <w:rsid w:val="00E2234D"/>
    <w:rsid w:val="00E2374F"/>
    <w:rsid w:val="00E23750"/>
    <w:rsid w:val="00E23C14"/>
    <w:rsid w:val="00E24001"/>
    <w:rsid w:val="00E269A4"/>
    <w:rsid w:val="00E271C8"/>
    <w:rsid w:val="00E27724"/>
    <w:rsid w:val="00E27C12"/>
    <w:rsid w:val="00E31835"/>
    <w:rsid w:val="00E33CD7"/>
    <w:rsid w:val="00E34677"/>
    <w:rsid w:val="00E35331"/>
    <w:rsid w:val="00E35D1D"/>
    <w:rsid w:val="00E36C0B"/>
    <w:rsid w:val="00E37104"/>
    <w:rsid w:val="00E37AA4"/>
    <w:rsid w:val="00E37BEF"/>
    <w:rsid w:val="00E419B7"/>
    <w:rsid w:val="00E437A3"/>
    <w:rsid w:val="00E448D7"/>
    <w:rsid w:val="00E4552A"/>
    <w:rsid w:val="00E504B0"/>
    <w:rsid w:val="00E50B89"/>
    <w:rsid w:val="00E52F29"/>
    <w:rsid w:val="00E553E6"/>
    <w:rsid w:val="00E559A1"/>
    <w:rsid w:val="00E5684A"/>
    <w:rsid w:val="00E56BA0"/>
    <w:rsid w:val="00E60456"/>
    <w:rsid w:val="00E6100E"/>
    <w:rsid w:val="00E61A57"/>
    <w:rsid w:val="00E61A5A"/>
    <w:rsid w:val="00E624D1"/>
    <w:rsid w:val="00E635AA"/>
    <w:rsid w:val="00E63988"/>
    <w:rsid w:val="00E63BF0"/>
    <w:rsid w:val="00E64C31"/>
    <w:rsid w:val="00E64F83"/>
    <w:rsid w:val="00E66A5B"/>
    <w:rsid w:val="00E670E0"/>
    <w:rsid w:val="00E70AC1"/>
    <w:rsid w:val="00E71B2E"/>
    <w:rsid w:val="00E71CF2"/>
    <w:rsid w:val="00E71E8F"/>
    <w:rsid w:val="00E72150"/>
    <w:rsid w:val="00E7256F"/>
    <w:rsid w:val="00E73E23"/>
    <w:rsid w:val="00E76882"/>
    <w:rsid w:val="00E77531"/>
    <w:rsid w:val="00E80C7D"/>
    <w:rsid w:val="00E80CA9"/>
    <w:rsid w:val="00E81097"/>
    <w:rsid w:val="00E813E6"/>
    <w:rsid w:val="00E81C55"/>
    <w:rsid w:val="00E829A0"/>
    <w:rsid w:val="00E8319C"/>
    <w:rsid w:val="00E83A0A"/>
    <w:rsid w:val="00E84386"/>
    <w:rsid w:val="00E84846"/>
    <w:rsid w:val="00E84B7F"/>
    <w:rsid w:val="00E85DFD"/>
    <w:rsid w:val="00E86031"/>
    <w:rsid w:val="00E86C6A"/>
    <w:rsid w:val="00E86C93"/>
    <w:rsid w:val="00E8741A"/>
    <w:rsid w:val="00E90D48"/>
    <w:rsid w:val="00E92D18"/>
    <w:rsid w:val="00E92F7F"/>
    <w:rsid w:val="00E93BF3"/>
    <w:rsid w:val="00E93C0C"/>
    <w:rsid w:val="00E954EA"/>
    <w:rsid w:val="00E96596"/>
    <w:rsid w:val="00E97529"/>
    <w:rsid w:val="00E97F26"/>
    <w:rsid w:val="00EA3BDE"/>
    <w:rsid w:val="00EA3E36"/>
    <w:rsid w:val="00EA5C3D"/>
    <w:rsid w:val="00EA5DBF"/>
    <w:rsid w:val="00EA61A7"/>
    <w:rsid w:val="00EA652B"/>
    <w:rsid w:val="00EA6E1E"/>
    <w:rsid w:val="00EA6E24"/>
    <w:rsid w:val="00EA7BDC"/>
    <w:rsid w:val="00EB0229"/>
    <w:rsid w:val="00EB032E"/>
    <w:rsid w:val="00EB12FC"/>
    <w:rsid w:val="00EB1C35"/>
    <w:rsid w:val="00EB1FE7"/>
    <w:rsid w:val="00EB28A7"/>
    <w:rsid w:val="00EB2CB7"/>
    <w:rsid w:val="00EB423A"/>
    <w:rsid w:val="00EB48FE"/>
    <w:rsid w:val="00EB51F1"/>
    <w:rsid w:val="00EB554D"/>
    <w:rsid w:val="00EB55A9"/>
    <w:rsid w:val="00EC1DA5"/>
    <w:rsid w:val="00EC2098"/>
    <w:rsid w:val="00EC2123"/>
    <w:rsid w:val="00EC2664"/>
    <w:rsid w:val="00EC360F"/>
    <w:rsid w:val="00EC3CD1"/>
    <w:rsid w:val="00EC3FBE"/>
    <w:rsid w:val="00EC41F6"/>
    <w:rsid w:val="00EC5C03"/>
    <w:rsid w:val="00EC6168"/>
    <w:rsid w:val="00EC6F8E"/>
    <w:rsid w:val="00EC7A1F"/>
    <w:rsid w:val="00ED07D5"/>
    <w:rsid w:val="00ED1343"/>
    <w:rsid w:val="00ED1BB6"/>
    <w:rsid w:val="00ED3910"/>
    <w:rsid w:val="00ED42AF"/>
    <w:rsid w:val="00ED4524"/>
    <w:rsid w:val="00ED5C7E"/>
    <w:rsid w:val="00ED6485"/>
    <w:rsid w:val="00ED6F5C"/>
    <w:rsid w:val="00ED785C"/>
    <w:rsid w:val="00EE09F0"/>
    <w:rsid w:val="00EE0D82"/>
    <w:rsid w:val="00EE12AF"/>
    <w:rsid w:val="00EE14AD"/>
    <w:rsid w:val="00EE2009"/>
    <w:rsid w:val="00EE2588"/>
    <w:rsid w:val="00EE2C79"/>
    <w:rsid w:val="00EE391A"/>
    <w:rsid w:val="00EE39C8"/>
    <w:rsid w:val="00EE3DCE"/>
    <w:rsid w:val="00EE6EBA"/>
    <w:rsid w:val="00EE71A4"/>
    <w:rsid w:val="00EF19F8"/>
    <w:rsid w:val="00EF272B"/>
    <w:rsid w:val="00EF3DB5"/>
    <w:rsid w:val="00EF5D08"/>
    <w:rsid w:val="00EF7159"/>
    <w:rsid w:val="00EF7271"/>
    <w:rsid w:val="00F00200"/>
    <w:rsid w:val="00F00840"/>
    <w:rsid w:val="00F00A91"/>
    <w:rsid w:val="00F00FD9"/>
    <w:rsid w:val="00F012BD"/>
    <w:rsid w:val="00F01DF5"/>
    <w:rsid w:val="00F02CC2"/>
    <w:rsid w:val="00F05E85"/>
    <w:rsid w:val="00F060C8"/>
    <w:rsid w:val="00F06E49"/>
    <w:rsid w:val="00F07590"/>
    <w:rsid w:val="00F078E5"/>
    <w:rsid w:val="00F07961"/>
    <w:rsid w:val="00F100F7"/>
    <w:rsid w:val="00F1098C"/>
    <w:rsid w:val="00F11FF8"/>
    <w:rsid w:val="00F12A15"/>
    <w:rsid w:val="00F139B4"/>
    <w:rsid w:val="00F1560E"/>
    <w:rsid w:val="00F15869"/>
    <w:rsid w:val="00F166EF"/>
    <w:rsid w:val="00F16B99"/>
    <w:rsid w:val="00F170A6"/>
    <w:rsid w:val="00F20388"/>
    <w:rsid w:val="00F2374C"/>
    <w:rsid w:val="00F24440"/>
    <w:rsid w:val="00F244FE"/>
    <w:rsid w:val="00F25413"/>
    <w:rsid w:val="00F254C8"/>
    <w:rsid w:val="00F258BA"/>
    <w:rsid w:val="00F25D3F"/>
    <w:rsid w:val="00F270B5"/>
    <w:rsid w:val="00F276A5"/>
    <w:rsid w:val="00F30410"/>
    <w:rsid w:val="00F31E32"/>
    <w:rsid w:val="00F32003"/>
    <w:rsid w:val="00F3227A"/>
    <w:rsid w:val="00F33A75"/>
    <w:rsid w:val="00F33D8E"/>
    <w:rsid w:val="00F344DE"/>
    <w:rsid w:val="00F3651F"/>
    <w:rsid w:val="00F36598"/>
    <w:rsid w:val="00F3663F"/>
    <w:rsid w:val="00F37343"/>
    <w:rsid w:val="00F40103"/>
    <w:rsid w:val="00F40739"/>
    <w:rsid w:val="00F40C49"/>
    <w:rsid w:val="00F4204A"/>
    <w:rsid w:val="00F430E2"/>
    <w:rsid w:val="00F439B1"/>
    <w:rsid w:val="00F44449"/>
    <w:rsid w:val="00F448BD"/>
    <w:rsid w:val="00F457CA"/>
    <w:rsid w:val="00F45927"/>
    <w:rsid w:val="00F45B25"/>
    <w:rsid w:val="00F46C43"/>
    <w:rsid w:val="00F471FE"/>
    <w:rsid w:val="00F50654"/>
    <w:rsid w:val="00F509C0"/>
    <w:rsid w:val="00F539D0"/>
    <w:rsid w:val="00F54B18"/>
    <w:rsid w:val="00F55033"/>
    <w:rsid w:val="00F55334"/>
    <w:rsid w:val="00F554A7"/>
    <w:rsid w:val="00F5562D"/>
    <w:rsid w:val="00F56FB9"/>
    <w:rsid w:val="00F57033"/>
    <w:rsid w:val="00F6009E"/>
    <w:rsid w:val="00F606A7"/>
    <w:rsid w:val="00F60890"/>
    <w:rsid w:val="00F60C8D"/>
    <w:rsid w:val="00F61164"/>
    <w:rsid w:val="00F6121C"/>
    <w:rsid w:val="00F61EBE"/>
    <w:rsid w:val="00F62D8F"/>
    <w:rsid w:val="00F63F1E"/>
    <w:rsid w:val="00F64B0A"/>
    <w:rsid w:val="00F64C74"/>
    <w:rsid w:val="00F65BBF"/>
    <w:rsid w:val="00F668ED"/>
    <w:rsid w:val="00F6744A"/>
    <w:rsid w:val="00F67B36"/>
    <w:rsid w:val="00F700BF"/>
    <w:rsid w:val="00F70100"/>
    <w:rsid w:val="00F70A70"/>
    <w:rsid w:val="00F70BAE"/>
    <w:rsid w:val="00F7166A"/>
    <w:rsid w:val="00F720F3"/>
    <w:rsid w:val="00F73BFE"/>
    <w:rsid w:val="00F751BF"/>
    <w:rsid w:val="00F753E7"/>
    <w:rsid w:val="00F7584E"/>
    <w:rsid w:val="00F76058"/>
    <w:rsid w:val="00F7778C"/>
    <w:rsid w:val="00F80803"/>
    <w:rsid w:val="00F80DD4"/>
    <w:rsid w:val="00F8150A"/>
    <w:rsid w:val="00F8222C"/>
    <w:rsid w:val="00F8277D"/>
    <w:rsid w:val="00F839E3"/>
    <w:rsid w:val="00F84428"/>
    <w:rsid w:val="00F84674"/>
    <w:rsid w:val="00F8524E"/>
    <w:rsid w:val="00F85724"/>
    <w:rsid w:val="00F85AA2"/>
    <w:rsid w:val="00F8744C"/>
    <w:rsid w:val="00F900EE"/>
    <w:rsid w:val="00F90BFE"/>
    <w:rsid w:val="00F920D8"/>
    <w:rsid w:val="00F92138"/>
    <w:rsid w:val="00F92242"/>
    <w:rsid w:val="00F92E22"/>
    <w:rsid w:val="00F93412"/>
    <w:rsid w:val="00F93B8F"/>
    <w:rsid w:val="00F93F1D"/>
    <w:rsid w:val="00F9414D"/>
    <w:rsid w:val="00F9431B"/>
    <w:rsid w:val="00F959EE"/>
    <w:rsid w:val="00F95B11"/>
    <w:rsid w:val="00F966E5"/>
    <w:rsid w:val="00F96887"/>
    <w:rsid w:val="00F96A5E"/>
    <w:rsid w:val="00F972A9"/>
    <w:rsid w:val="00F973DF"/>
    <w:rsid w:val="00FA016F"/>
    <w:rsid w:val="00FA1708"/>
    <w:rsid w:val="00FA3138"/>
    <w:rsid w:val="00FA3D9A"/>
    <w:rsid w:val="00FA43B6"/>
    <w:rsid w:val="00FA4D26"/>
    <w:rsid w:val="00FA6541"/>
    <w:rsid w:val="00FA6926"/>
    <w:rsid w:val="00FA6CFC"/>
    <w:rsid w:val="00FA75D8"/>
    <w:rsid w:val="00FA783B"/>
    <w:rsid w:val="00FB050C"/>
    <w:rsid w:val="00FB05B7"/>
    <w:rsid w:val="00FB1070"/>
    <w:rsid w:val="00FB10FB"/>
    <w:rsid w:val="00FB1FE5"/>
    <w:rsid w:val="00FB34F1"/>
    <w:rsid w:val="00FB431F"/>
    <w:rsid w:val="00FB4987"/>
    <w:rsid w:val="00FB4D64"/>
    <w:rsid w:val="00FB51C8"/>
    <w:rsid w:val="00FB5327"/>
    <w:rsid w:val="00FB5690"/>
    <w:rsid w:val="00FB5AC0"/>
    <w:rsid w:val="00FB5D10"/>
    <w:rsid w:val="00FB61D2"/>
    <w:rsid w:val="00FB7238"/>
    <w:rsid w:val="00FC0D2A"/>
    <w:rsid w:val="00FC1961"/>
    <w:rsid w:val="00FC1EEA"/>
    <w:rsid w:val="00FC22F6"/>
    <w:rsid w:val="00FC2D58"/>
    <w:rsid w:val="00FC3749"/>
    <w:rsid w:val="00FC5DD5"/>
    <w:rsid w:val="00FC7C3E"/>
    <w:rsid w:val="00FC7DEB"/>
    <w:rsid w:val="00FD00E8"/>
    <w:rsid w:val="00FD0225"/>
    <w:rsid w:val="00FD06D6"/>
    <w:rsid w:val="00FD090A"/>
    <w:rsid w:val="00FD0DED"/>
    <w:rsid w:val="00FD0DFA"/>
    <w:rsid w:val="00FD0F45"/>
    <w:rsid w:val="00FD2478"/>
    <w:rsid w:val="00FD3652"/>
    <w:rsid w:val="00FD3CBF"/>
    <w:rsid w:val="00FD3E1E"/>
    <w:rsid w:val="00FD4230"/>
    <w:rsid w:val="00FD4795"/>
    <w:rsid w:val="00FD54D9"/>
    <w:rsid w:val="00FD5F98"/>
    <w:rsid w:val="00FD61EA"/>
    <w:rsid w:val="00FD620E"/>
    <w:rsid w:val="00FD6345"/>
    <w:rsid w:val="00FD6E09"/>
    <w:rsid w:val="00FE1882"/>
    <w:rsid w:val="00FE1D61"/>
    <w:rsid w:val="00FE1FFC"/>
    <w:rsid w:val="00FE23F3"/>
    <w:rsid w:val="00FE2585"/>
    <w:rsid w:val="00FE326E"/>
    <w:rsid w:val="00FE3C94"/>
    <w:rsid w:val="00FE3EE6"/>
    <w:rsid w:val="00FE4272"/>
    <w:rsid w:val="00FE4719"/>
    <w:rsid w:val="00FE610F"/>
    <w:rsid w:val="00FE62EB"/>
    <w:rsid w:val="00FE741F"/>
    <w:rsid w:val="00FE7629"/>
    <w:rsid w:val="00FE78FF"/>
    <w:rsid w:val="00FE7B4C"/>
    <w:rsid w:val="00FE7F8F"/>
    <w:rsid w:val="00FF2312"/>
    <w:rsid w:val="00FF2DD4"/>
    <w:rsid w:val="00FF4C26"/>
    <w:rsid w:val="00FF5151"/>
    <w:rsid w:val="00FF5693"/>
    <w:rsid w:val="00FF6299"/>
    <w:rsid w:val="00FF6AD0"/>
    <w:rsid w:val="00FF6C56"/>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EF64D"/>
  <w15:chartTrackingRefBased/>
  <w15:docId w15:val="{AAEED396-EEE6-4956-BD7B-882439A9A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99"/>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259"/>
    <w:rPr>
      <w:rFonts w:ascii="Calibri" w:eastAsia="Calibri" w:hAnsi="Calibri"/>
      <w:sz w:val="22"/>
      <w:szCs w:val="22"/>
    </w:rPr>
  </w:style>
  <w:style w:type="paragraph" w:styleId="Heading1">
    <w:name w:val="heading 1"/>
    <w:basedOn w:val="Normal"/>
    <w:next w:val="Normal"/>
    <w:link w:val="Heading1Char"/>
    <w:uiPriority w:val="9"/>
    <w:qFormat/>
    <w:rsid w:val="005246E4"/>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rsid w:val="00E223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A77F64"/>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F12A1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5259"/>
    <w:pPr>
      <w:tabs>
        <w:tab w:val="center" w:pos="4320"/>
        <w:tab w:val="right" w:pos="8640"/>
      </w:tabs>
    </w:pPr>
  </w:style>
  <w:style w:type="character" w:customStyle="1" w:styleId="FooterChar">
    <w:name w:val="Footer Char"/>
    <w:link w:val="Footer"/>
    <w:locked/>
    <w:rsid w:val="00385259"/>
    <w:rPr>
      <w:rFonts w:ascii="Calibri" w:eastAsia="Calibri" w:hAnsi="Calibri"/>
      <w:sz w:val="22"/>
      <w:szCs w:val="22"/>
      <w:lang w:val="en-US" w:eastAsia="en-US" w:bidi="ar-SA"/>
    </w:rPr>
  </w:style>
  <w:style w:type="character" w:styleId="PageNumber">
    <w:name w:val="page number"/>
    <w:rsid w:val="00385259"/>
    <w:rPr>
      <w:rFonts w:cs="Times New Roman"/>
    </w:rPr>
  </w:style>
  <w:style w:type="paragraph" w:styleId="NormalWeb">
    <w:name w:val="Normal (Web)"/>
    <w:aliases w:val=" Char Char1,Char Char1,Char Char Char, Char Char Char,Char Char5,Char Char"/>
    <w:basedOn w:val="Normal"/>
    <w:link w:val="NormalWebChar"/>
    <w:uiPriority w:val="99"/>
    <w:rsid w:val="009811FB"/>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rsid w:val="00D12B4A"/>
    <w:pPr>
      <w:tabs>
        <w:tab w:val="center" w:pos="4680"/>
        <w:tab w:val="right" w:pos="9360"/>
      </w:tabs>
    </w:pPr>
  </w:style>
  <w:style w:type="character" w:customStyle="1" w:styleId="HeaderChar">
    <w:name w:val="Header Char"/>
    <w:link w:val="Header"/>
    <w:uiPriority w:val="99"/>
    <w:rsid w:val="00D12B4A"/>
    <w:rPr>
      <w:rFonts w:ascii="Calibri" w:eastAsia="Calibri" w:hAnsi="Calibri"/>
      <w:sz w:val="22"/>
      <w:szCs w:val="22"/>
    </w:rPr>
  </w:style>
  <w:style w:type="table" w:styleId="TableGrid">
    <w:name w:val="Table Grid"/>
    <w:basedOn w:val="TableNormal"/>
    <w:rsid w:val="009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2123"/>
    <w:rPr>
      <w:rFonts w:ascii="Tahoma" w:hAnsi="Tahoma" w:cs="Tahoma"/>
      <w:sz w:val="16"/>
      <w:szCs w:val="16"/>
    </w:rPr>
  </w:style>
  <w:style w:type="character" w:customStyle="1" w:styleId="BalloonTextChar">
    <w:name w:val="Balloon Text Char"/>
    <w:link w:val="BalloonText"/>
    <w:rsid w:val="00EC2123"/>
    <w:rPr>
      <w:rFonts w:ascii="Tahoma" w:eastAsia="Calibri" w:hAnsi="Tahoma" w:cs="Tahoma"/>
      <w:sz w:val="16"/>
      <w:szCs w:val="16"/>
    </w:rPr>
  </w:style>
  <w:style w:type="character" w:customStyle="1" w:styleId="Vnbnnidung">
    <w:name w:val="Văn bản nội dung_"/>
    <w:link w:val="Vnbnnidung0"/>
    <w:rsid w:val="007C51DB"/>
    <w:rPr>
      <w:sz w:val="28"/>
      <w:szCs w:val="28"/>
    </w:rPr>
  </w:style>
  <w:style w:type="paragraph" w:customStyle="1" w:styleId="Vnbnnidung0">
    <w:name w:val="Văn bản nội dung"/>
    <w:basedOn w:val="Normal"/>
    <w:link w:val="Vnbnnidung"/>
    <w:rsid w:val="007C51DB"/>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locked/>
    <w:rsid w:val="00840B0B"/>
    <w:rPr>
      <w:sz w:val="25"/>
      <w:szCs w:val="25"/>
      <w:shd w:val="clear" w:color="auto" w:fill="FFFFFF"/>
    </w:rPr>
  </w:style>
  <w:style w:type="paragraph" w:customStyle="1" w:styleId="Bodytext1">
    <w:name w:val="Body text1"/>
    <w:basedOn w:val="Normal"/>
    <w:link w:val="Bodytext"/>
    <w:rsid w:val="00840B0B"/>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aliases w:val="List Paragraph-ExecSummary,List Paragraph (numbered (a)),Numbered List Paragraph,List Paragraph1,Bullets,References,WB List Paragraph,Đoạn của Danh sách,List Bullet-OpsManual,Numbered paragraph,List Paragraph2,Norm,abc,Paragraph,Nga 3"/>
    <w:basedOn w:val="Normal"/>
    <w:link w:val="ListParagraphChar"/>
    <w:uiPriority w:val="34"/>
    <w:qFormat/>
    <w:rsid w:val="00B45193"/>
    <w:pPr>
      <w:spacing w:after="200" w:line="276" w:lineRule="auto"/>
      <w:ind w:left="720"/>
      <w:contextualSpacing/>
    </w:pPr>
  </w:style>
  <w:style w:type="character" w:customStyle="1" w:styleId="fontstyle01">
    <w:name w:val="fontstyle01"/>
    <w:rsid w:val="00F61EBE"/>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5246E4"/>
    <w:rPr>
      <w:b/>
      <w:caps/>
      <w:sz w:val="28"/>
      <w:szCs w:val="32"/>
    </w:rPr>
  </w:style>
  <w:style w:type="character" w:customStyle="1" w:styleId="ListParagraphChar">
    <w:name w:val="List Paragraph Char"/>
    <w:aliases w:val="List Paragraph-ExecSummary Char,List Paragraph (numbered (a)) Char,Numbered List Paragraph Char,List Paragraph1 Char,Bullets Char,References Char,WB List Paragraph Char,Đoạn của Danh sách Char,List Bullet-OpsManual Char,Norm Char"/>
    <w:link w:val="ListParagraph"/>
    <w:uiPriority w:val="34"/>
    <w:qFormat/>
    <w:rsid w:val="005246E4"/>
    <w:rPr>
      <w:rFonts w:ascii="Calibri" w:eastAsia="Calibri" w:hAnsi="Calibri"/>
      <w:sz w:val="22"/>
      <w:szCs w:val="22"/>
    </w:rPr>
  </w:style>
  <w:style w:type="character" w:customStyle="1" w:styleId="NormalWebChar">
    <w:name w:val="Normal (Web) Char"/>
    <w:aliases w:val=" Char Char1 Char,Char Char1 Char,Char Char Char Char, Char Char Char Char,Char Char5 Char,Char Char Char1"/>
    <w:link w:val="NormalWeb"/>
    <w:uiPriority w:val="99"/>
    <w:locked/>
    <w:rsid w:val="005246E4"/>
    <w:rPr>
      <w:rFonts w:eastAsia="Batang"/>
      <w:sz w:val="24"/>
      <w:szCs w:val="24"/>
      <w:lang w:eastAsia="ko-KR"/>
    </w:rPr>
  </w:style>
  <w:style w:type="character" w:customStyle="1" w:styleId="Heading2Char">
    <w:name w:val="Heading 2 Char"/>
    <w:link w:val="Heading2"/>
    <w:semiHidden/>
    <w:rsid w:val="00E2234D"/>
    <w:rPr>
      <w:rFonts w:ascii="Cambria" w:eastAsia="Times New Roman" w:hAnsi="Cambria" w:cs="Times New Roman"/>
      <w:b/>
      <w:bCs/>
      <w:i/>
      <w:iCs/>
      <w:sz w:val="28"/>
      <w:szCs w:val="28"/>
    </w:rPr>
  </w:style>
  <w:style w:type="character" w:styleId="Strong">
    <w:name w:val="Strong"/>
    <w:uiPriority w:val="22"/>
    <w:qFormat/>
    <w:rsid w:val="00AA4A07"/>
    <w:rPr>
      <w:b/>
      <w:bCs/>
    </w:rPr>
  </w:style>
  <w:style w:type="character" w:styleId="Emphasis">
    <w:name w:val="Emphasis"/>
    <w:qFormat/>
    <w:rsid w:val="00983BFC"/>
    <w:rPr>
      <w:i/>
      <w:iCs/>
    </w:rPr>
  </w:style>
  <w:style w:type="paragraph" w:styleId="FootnoteText">
    <w:name w:val="footnote text"/>
    <w:basedOn w:val="Normal"/>
    <w:link w:val="FootnoteTextChar"/>
    <w:uiPriority w:val="99"/>
    <w:unhideWhenUsed/>
    <w:qFormat/>
    <w:rsid w:val="00E81097"/>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link w:val="FootnoteText"/>
    <w:uiPriority w:val="99"/>
    <w:qFormat/>
    <w:rsid w:val="00E81097"/>
    <w:rPr>
      <w:rFonts w:eastAsia="Calibri" w:cs="Calibri"/>
      <w:sz w:val="18"/>
      <w:szCs w:val="22"/>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CharChar1CharCharCharChar1CharCharCharCharCharCharCharChar"/>
    <w:uiPriority w:val="99"/>
    <w:unhideWhenUsed/>
    <w:qFormat/>
    <w:rsid w:val="00E81097"/>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E81097"/>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customStyle="1" w:styleId="Heading3Char">
    <w:name w:val="Heading 3 Char"/>
    <w:link w:val="Heading3"/>
    <w:semiHidden/>
    <w:rsid w:val="00A77F64"/>
    <w:rPr>
      <w:rFonts w:ascii="Cambria" w:eastAsia="Times New Roman" w:hAnsi="Cambria" w:cs="Times New Roman"/>
      <w:b/>
      <w:bCs/>
      <w:sz w:val="26"/>
      <w:szCs w:val="26"/>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B45C83"/>
    <w:pPr>
      <w:spacing w:before="100" w:line="240" w:lineRule="exact"/>
    </w:pPr>
    <w:rPr>
      <w:sz w:val="20"/>
      <w:szCs w:val="20"/>
      <w:vertAlign w:val="superscript"/>
    </w:rPr>
  </w:style>
  <w:style w:type="table" w:styleId="GridTable2-Accent6">
    <w:name w:val="Grid Table 2 Accent 6"/>
    <w:basedOn w:val="TableNormal"/>
    <w:uiPriority w:val="99"/>
    <w:rsid w:val="007C64BB"/>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character" w:customStyle="1" w:styleId="Heading4Char">
    <w:name w:val="Heading 4 Char"/>
    <w:basedOn w:val="DefaultParagraphFont"/>
    <w:link w:val="Heading4"/>
    <w:semiHidden/>
    <w:rsid w:val="00F12A15"/>
    <w:rPr>
      <w:rFonts w:asciiTheme="majorHAnsi" w:eastAsiaTheme="majorEastAsia" w:hAnsiTheme="majorHAnsi" w:cstheme="majorBidi"/>
      <w:i/>
      <w:iCs/>
      <w:color w:val="2E74B5" w:themeColor="accent1" w:themeShade="BF"/>
      <w:sz w:val="22"/>
      <w:szCs w:val="22"/>
    </w:rPr>
  </w:style>
  <w:style w:type="character" w:customStyle="1" w:styleId="citation-267">
    <w:name w:val="citation-267"/>
    <w:basedOn w:val="DefaultParagraphFont"/>
    <w:rsid w:val="00FD61EA"/>
  </w:style>
  <w:style w:type="character" w:customStyle="1" w:styleId="citation-266">
    <w:name w:val="citation-266"/>
    <w:basedOn w:val="DefaultParagraphFont"/>
    <w:rsid w:val="00FD61EA"/>
  </w:style>
  <w:style w:type="character" w:customStyle="1" w:styleId="citation-265">
    <w:name w:val="citation-265"/>
    <w:basedOn w:val="DefaultParagraphFont"/>
    <w:rsid w:val="00FD61EA"/>
  </w:style>
  <w:style w:type="character" w:customStyle="1" w:styleId="citation-264">
    <w:name w:val="citation-264"/>
    <w:basedOn w:val="DefaultParagraphFont"/>
    <w:rsid w:val="00FD61EA"/>
  </w:style>
  <w:style w:type="character" w:customStyle="1" w:styleId="citation-263">
    <w:name w:val="citation-263"/>
    <w:basedOn w:val="DefaultParagraphFont"/>
    <w:rsid w:val="00FD61EA"/>
  </w:style>
  <w:style w:type="character" w:customStyle="1" w:styleId="citation-262">
    <w:name w:val="citation-262"/>
    <w:basedOn w:val="DefaultParagraphFont"/>
    <w:rsid w:val="00FD61EA"/>
  </w:style>
  <w:style w:type="character" w:customStyle="1" w:styleId="citation-261">
    <w:name w:val="citation-261"/>
    <w:basedOn w:val="DefaultParagraphFont"/>
    <w:rsid w:val="00FD61EA"/>
  </w:style>
  <w:style w:type="character" w:customStyle="1" w:styleId="citation-260">
    <w:name w:val="citation-260"/>
    <w:basedOn w:val="DefaultParagraphFont"/>
    <w:rsid w:val="00FD61EA"/>
  </w:style>
  <w:style w:type="character" w:customStyle="1" w:styleId="citation-259">
    <w:name w:val="citation-259"/>
    <w:basedOn w:val="DefaultParagraphFont"/>
    <w:rsid w:val="00FD61EA"/>
  </w:style>
  <w:style w:type="character" w:customStyle="1" w:styleId="citation-258">
    <w:name w:val="citation-258"/>
    <w:basedOn w:val="DefaultParagraphFont"/>
    <w:rsid w:val="00FD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853">
      <w:bodyDiv w:val="1"/>
      <w:marLeft w:val="0"/>
      <w:marRight w:val="0"/>
      <w:marTop w:val="0"/>
      <w:marBottom w:val="0"/>
      <w:divBdr>
        <w:top w:val="none" w:sz="0" w:space="0" w:color="auto"/>
        <w:left w:val="none" w:sz="0" w:space="0" w:color="auto"/>
        <w:bottom w:val="none" w:sz="0" w:space="0" w:color="auto"/>
        <w:right w:val="none" w:sz="0" w:space="0" w:color="auto"/>
      </w:divBdr>
    </w:div>
    <w:div w:id="104472162">
      <w:bodyDiv w:val="1"/>
      <w:marLeft w:val="0"/>
      <w:marRight w:val="0"/>
      <w:marTop w:val="0"/>
      <w:marBottom w:val="0"/>
      <w:divBdr>
        <w:top w:val="none" w:sz="0" w:space="0" w:color="auto"/>
        <w:left w:val="none" w:sz="0" w:space="0" w:color="auto"/>
        <w:bottom w:val="none" w:sz="0" w:space="0" w:color="auto"/>
        <w:right w:val="none" w:sz="0" w:space="0" w:color="auto"/>
      </w:divBdr>
    </w:div>
    <w:div w:id="126943975">
      <w:bodyDiv w:val="1"/>
      <w:marLeft w:val="0"/>
      <w:marRight w:val="0"/>
      <w:marTop w:val="0"/>
      <w:marBottom w:val="0"/>
      <w:divBdr>
        <w:top w:val="none" w:sz="0" w:space="0" w:color="auto"/>
        <w:left w:val="none" w:sz="0" w:space="0" w:color="auto"/>
        <w:bottom w:val="none" w:sz="0" w:space="0" w:color="auto"/>
        <w:right w:val="none" w:sz="0" w:space="0" w:color="auto"/>
      </w:divBdr>
    </w:div>
    <w:div w:id="170263312">
      <w:bodyDiv w:val="1"/>
      <w:marLeft w:val="0"/>
      <w:marRight w:val="0"/>
      <w:marTop w:val="0"/>
      <w:marBottom w:val="0"/>
      <w:divBdr>
        <w:top w:val="none" w:sz="0" w:space="0" w:color="auto"/>
        <w:left w:val="none" w:sz="0" w:space="0" w:color="auto"/>
        <w:bottom w:val="none" w:sz="0" w:space="0" w:color="auto"/>
        <w:right w:val="none" w:sz="0" w:space="0" w:color="auto"/>
      </w:divBdr>
    </w:div>
    <w:div w:id="396900695">
      <w:bodyDiv w:val="1"/>
      <w:marLeft w:val="0"/>
      <w:marRight w:val="0"/>
      <w:marTop w:val="0"/>
      <w:marBottom w:val="0"/>
      <w:divBdr>
        <w:top w:val="none" w:sz="0" w:space="0" w:color="auto"/>
        <w:left w:val="none" w:sz="0" w:space="0" w:color="auto"/>
        <w:bottom w:val="none" w:sz="0" w:space="0" w:color="auto"/>
        <w:right w:val="none" w:sz="0" w:space="0" w:color="auto"/>
      </w:divBdr>
    </w:div>
    <w:div w:id="433675309">
      <w:bodyDiv w:val="1"/>
      <w:marLeft w:val="0"/>
      <w:marRight w:val="0"/>
      <w:marTop w:val="0"/>
      <w:marBottom w:val="0"/>
      <w:divBdr>
        <w:top w:val="none" w:sz="0" w:space="0" w:color="auto"/>
        <w:left w:val="none" w:sz="0" w:space="0" w:color="auto"/>
        <w:bottom w:val="none" w:sz="0" w:space="0" w:color="auto"/>
        <w:right w:val="none" w:sz="0" w:space="0" w:color="auto"/>
      </w:divBdr>
    </w:div>
    <w:div w:id="502934169">
      <w:bodyDiv w:val="1"/>
      <w:marLeft w:val="0"/>
      <w:marRight w:val="0"/>
      <w:marTop w:val="0"/>
      <w:marBottom w:val="0"/>
      <w:divBdr>
        <w:top w:val="none" w:sz="0" w:space="0" w:color="auto"/>
        <w:left w:val="none" w:sz="0" w:space="0" w:color="auto"/>
        <w:bottom w:val="none" w:sz="0" w:space="0" w:color="auto"/>
        <w:right w:val="none" w:sz="0" w:space="0" w:color="auto"/>
      </w:divBdr>
    </w:div>
    <w:div w:id="564685480">
      <w:bodyDiv w:val="1"/>
      <w:marLeft w:val="0"/>
      <w:marRight w:val="0"/>
      <w:marTop w:val="0"/>
      <w:marBottom w:val="0"/>
      <w:divBdr>
        <w:top w:val="none" w:sz="0" w:space="0" w:color="auto"/>
        <w:left w:val="none" w:sz="0" w:space="0" w:color="auto"/>
        <w:bottom w:val="none" w:sz="0" w:space="0" w:color="auto"/>
        <w:right w:val="none" w:sz="0" w:space="0" w:color="auto"/>
      </w:divBdr>
    </w:div>
    <w:div w:id="695235838">
      <w:bodyDiv w:val="1"/>
      <w:marLeft w:val="0"/>
      <w:marRight w:val="0"/>
      <w:marTop w:val="0"/>
      <w:marBottom w:val="0"/>
      <w:divBdr>
        <w:top w:val="none" w:sz="0" w:space="0" w:color="auto"/>
        <w:left w:val="none" w:sz="0" w:space="0" w:color="auto"/>
        <w:bottom w:val="none" w:sz="0" w:space="0" w:color="auto"/>
        <w:right w:val="none" w:sz="0" w:space="0" w:color="auto"/>
      </w:divBdr>
    </w:div>
    <w:div w:id="1005937747">
      <w:bodyDiv w:val="1"/>
      <w:marLeft w:val="0"/>
      <w:marRight w:val="0"/>
      <w:marTop w:val="0"/>
      <w:marBottom w:val="0"/>
      <w:divBdr>
        <w:top w:val="none" w:sz="0" w:space="0" w:color="auto"/>
        <w:left w:val="none" w:sz="0" w:space="0" w:color="auto"/>
        <w:bottom w:val="none" w:sz="0" w:space="0" w:color="auto"/>
        <w:right w:val="none" w:sz="0" w:space="0" w:color="auto"/>
      </w:divBdr>
    </w:div>
    <w:div w:id="1199775658">
      <w:bodyDiv w:val="1"/>
      <w:marLeft w:val="0"/>
      <w:marRight w:val="0"/>
      <w:marTop w:val="0"/>
      <w:marBottom w:val="0"/>
      <w:divBdr>
        <w:top w:val="none" w:sz="0" w:space="0" w:color="auto"/>
        <w:left w:val="none" w:sz="0" w:space="0" w:color="auto"/>
        <w:bottom w:val="none" w:sz="0" w:space="0" w:color="auto"/>
        <w:right w:val="none" w:sz="0" w:space="0" w:color="auto"/>
      </w:divBdr>
    </w:div>
    <w:div w:id="1206257269">
      <w:bodyDiv w:val="1"/>
      <w:marLeft w:val="0"/>
      <w:marRight w:val="0"/>
      <w:marTop w:val="0"/>
      <w:marBottom w:val="0"/>
      <w:divBdr>
        <w:top w:val="none" w:sz="0" w:space="0" w:color="auto"/>
        <w:left w:val="none" w:sz="0" w:space="0" w:color="auto"/>
        <w:bottom w:val="none" w:sz="0" w:space="0" w:color="auto"/>
        <w:right w:val="none" w:sz="0" w:space="0" w:color="auto"/>
      </w:divBdr>
    </w:div>
    <w:div w:id="1272665519">
      <w:bodyDiv w:val="1"/>
      <w:marLeft w:val="0"/>
      <w:marRight w:val="0"/>
      <w:marTop w:val="0"/>
      <w:marBottom w:val="0"/>
      <w:divBdr>
        <w:top w:val="none" w:sz="0" w:space="0" w:color="auto"/>
        <w:left w:val="none" w:sz="0" w:space="0" w:color="auto"/>
        <w:bottom w:val="none" w:sz="0" w:space="0" w:color="auto"/>
        <w:right w:val="none" w:sz="0" w:space="0" w:color="auto"/>
      </w:divBdr>
    </w:div>
    <w:div w:id="1302227248">
      <w:bodyDiv w:val="1"/>
      <w:marLeft w:val="0"/>
      <w:marRight w:val="0"/>
      <w:marTop w:val="0"/>
      <w:marBottom w:val="0"/>
      <w:divBdr>
        <w:top w:val="none" w:sz="0" w:space="0" w:color="auto"/>
        <w:left w:val="none" w:sz="0" w:space="0" w:color="auto"/>
        <w:bottom w:val="none" w:sz="0" w:space="0" w:color="auto"/>
        <w:right w:val="none" w:sz="0" w:space="0" w:color="auto"/>
      </w:divBdr>
    </w:div>
    <w:div w:id="1473601739">
      <w:bodyDiv w:val="1"/>
      <w:marLeft w:val="0"/>
      <w:marRight w:val="0"/>
      <w:marTop w:val="0"/>
      <w:marBottom w:val="0"/>
      <w:divBdr>
        <w:top w:val="none" w:sz="0" w:space="0" w:color="auto"/>
        <w:left w:val="none" w:sz="0" w:space="0" w:color="auto"/>
        <w:bottom w:val="none" w:sz="0" w:space="0" w:color="auto"/>
        <w:right w:val="none" w:sz="0" w:space="0" w:color="auto"/>
      </w:divBdr>
    </w:div>
    <w:div w:id="1536768118">
      <w:bodyDiv w:val="1"/>
      <w:marLeft w:val="0"/>
      <w:marRight w:val="0"/>
      <w:marTop w:val="0"/>
      <w:marBottom w:val="0"/>
      <w:divBdr>
        <w:top w:val="none" w:sz="0" w:space="0" w:color="auto"/>
        <w:left w:val="none" w:sz="0" w:space="0" w:color="auto"/>
        <w:bottom w:val="none" w:sz="0" w:space="0" w:color="auto"/>
        <w:right w:val="none" w:sz="0" w:space="0" w:color="auto"/>
      </w:divBdr>
    </w:div>
    <w:div w:id="1572960647">
      <w:bodyDiv w:val="1"/>
      <w:marLeft w:val="0"/>
      <w:marRight w:val="0"/>
      <w:marTop w:val="0"/>
      <w:marBottom w:val="0"/>
      <w:divBdr>
        <w:top w:val="none" w:sz="0" w:space="0" w:color="auto"/>
        <w:left w:val="none" w:sz="0" w:space="0" w:color="auto"/>
        <w:bottom w:val="none" w:sz="0" w:space="0" w:color="auto"/>
        <w:right w:val="none" w:sz="0" w:space="0" w:color="auto"/>
      </w:divBdr>
      <w:divsChild>
        <w:div w:id="1473324891">
          <w:marLeft w:val="0"/>
          <w:marRight w:val="0"/>
          <w:marTop w:val="0"/>
          <w:marBottom w:val="0"/>
          <w:divBdr>
            <w:top w:val="none" w:sz="0" w:space="0" w:color="auto"/>
            <w:left w:val="none" w:sz="0" w:space="0" w:color="auto"/>
            <w:bottom w:val="none" w:sz="0" w:space="0" w:color="auto"/>
            <w:right w:val="none" w:sz="0" w:space="0" w:color="auto"/>
          </w:divBdr>
        </w:div>
      </w:divsChild>
    </w:div>
    <w:div w:id="1667050775">
      <w:bodyDiv w:val="1"/>
      <w:marLeft w:val="0"/>
      <w:marRight w:val="0"/>
      <w:marTop w:val="0"/>
      <w:marBottom w:val="0"/>
      <w:divBdr>
        <w:top w:val="none" w:sz="0" w:space="0" w:color="auto"/>
        <w:left w:val="none" w:sz="0" w:space="0" w:color="auto"/>
        <w:bottom w:val="none" w:sz="0" w:space="0" w:color="auto"/>
        <w:right w:val="none" w:sz="0" w:space="0" w:color="auto"/>
      </w:divBdr>
    </w:div>
    <w:div w:id="1958025214">
      <w:bodyDiv w:val="1"/>
      <w:marLeft w:val="0"/>
      <w:marRight w:val="0"/>
      <w:marTop w:val="0"/>
      <w:marBottom w:val="0"/>
      <w:divBdr>
        <w:top w:val="none" w:sz="0" w:space="0" w:color="auto"/>
        <w:left w:val="none" w:sz="0" w:space="0" w:color="auto"/>
        <w:bottom w:val="none" w:sz="0" w:space="0" w:color="auto"/>
        <w:right w:val="none" w:sz="0" w:space="0" w:color="auto"/>
      </w:divBdr>
    </w:div>
    <w:div w:id="213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61058-292D-443C-B626-6F25E8AEC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2784</Words>
  <Characters>10080</Characters>
  <Application>Microsoft Office Word</Application>
  <DocSecurity>0</DocSecurity>
  <Lines>205</Lines>
  <Paragraphs>71</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12793</CharactersWithSpaces>
  <SharedDoc>false</SharedDoc>
  <HLinks>
    <vt:vector size="30" baseType="variant">
      <vt:variant>
        <vt:i4>2752549</vt:i4>
      </vt:variant>
      <vt:variant>
        <vt:i4>12</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9</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6</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3</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0</vt:i4>
      </vt:variant>
      <vt:variant>
        <vt:i4>0</vt:i4>
      </vt:variant>
      <vt:variant>
        <vt:i4>5</vt:i4>
      </vt:variant>
      <vt:variant>
        <vt:lpwstr>https://thuvienphapluat.vn/van-ban/thuong-mai/nghi-dinh-98-2018-nd-cp-chinh-sach-khuyen-khich-phat-trien-hop-tac-san-xuat-san-pham-nong-nghiep-387110.aspx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V? H? Quang</cp:lastModifiedBy>
  <cp:revision>8</cp:revision>
  <cp:lastPrinted>2022-12-06T09:35:00Z</cp:lastPrinted>
  <dcterms:created xsi:type="dcterms:W3CDTF">2026-06-10T01:14:00Z</dcterms:created>
  <dcterms:modified xsi:type="dcterms:W3CDTF">2026-06-10T11:29:00Z</dcterms:modified>
</cp:coreProperties>
</file>